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FD0F7" w14:textId="1CE6CD61" w:rsidR="00586DBC" w:rsidRDefault="00586DBC" w:rsidP="00586DBC">
      <w:pPr>
        <w:pStyle w:val="Default"/>
        <w:contextualSpacing/>
        <w:rPr>
          <w:rFonts w:asciiTheme="minorHAnsi" w:hAnsiTheme="minorHAnsi"/>
          <w:bCs/>
          <w:color w:val="800000"/>
          <w:sz w:val="40"/>
          <w:szCs w:val="40"/>
        </w:rPr>
      </w:pPr>
      <w:r w:rsidRPr="00586DBC">
        <w:rPr>
          <w:rFonts w:asciiTheme="minorHAnsi" w:hAnsiTheme="minorHAnsi"/>
          <w:bCs/>
          <w:color w:val="800000"/>
          <w:sz w:val="40"/>
          <w:szCs w:val="40"/>
        </w:rPr>
        <w:t>Teaching in Honors</w:t>
      </w:r>
    </w:p>
    <w:p w14:paraId="7224A236" w14:textId="58A64A85" w:rsidR="000F0590" w:rsidRPr="00A2083D" w:rsidRDefault="00586DBC" w:rsidP="00816201">
      <w:pPr>
        <w:pStyle w:val="Default"/>
        <w:contextualSpacing/>
        <w:rPr>
          <w:rFonts w:asciiTheme="minorHAnsi" w:hAnsiTheme="minorHAnsi"/>
          <w:bCs/>
          <w:color w:val="800000"/>
          <w:sz w:val="40"/>
          <w:szCs w:val="40"/>
        </w:rPr>
      </w:pPr>
      <w:r>
        <w:rPr>
          <w:rFonts w:asciiTheme="minorHAnsi" w:hAnsiTheme="minorHAnsi"/>
          <w:bCs/>
          <w:color w:val="800000"/>
          <w:sz w:val="40"/>
          <w:szCs w:val="40"/>
        </w:rPr>
        <w:t>_______________________________________________________________</w:t>
      </w:r>
    </w:p>
    <w:p w14:paraId="744CA105" w14:textId="38BE6C5B" w:rsidR="00586DBC" w:rsidRDefault="00586DBC" w:rsidP="00816201">
      <w:pPr>
        <w:pStyle w:val="Default"/>
        <w:rPr>
          <w:rFonts w:asciiTheme="majorHAnsi" w:hAnsiTheme="majorHAnsi"/>
          <w:sz w:val="22"/>
          <w:szCs w:val="22"/>
        </w:rPr>
      </w:pPr>
      <w:r>
        <w:rPr>
          <w:rFonts w:asciiTheme="majorHAnsi" w:hAnsiTheme="majorHAnsi"/>
          <w:sz w:val="22"/>
          <w:szCs w:val="22"/>
        </w:rPr>
        <w:t>Honors courses provide first and second year fellows an opportunity for shared intellectual experiences shaped by the expert teaching faculty. These courses provide a space</w:t>
      </w:r>
      <w:r w:rsidR="00236D9B">
        <w:rPr>
          <w:rFonts w:asciiTheme="majorHAnsi" w:hAnsiTheme="majorHAnsi"/>
          <w:sz w:val="22"/>
          <w:szCs w:val="22"/>
        </w:rPr>
        <w:t xml:space="preserve"> for students to learn </w:t>
      </w:r>
      <w:r>
        <w:rPr>
          <w:rFonts w:asciiTheme="majorHAnsi" w:hAnsiTheme="majorHAnsi"/>
          <w:sz w:val="22"/>
          <w:szCs w:val="22"/>
        </w:rPr>
        <w:t xml:space="preserve">skills required for engaging in </w:t>
      </w:r>
      <w:r w:rsidR="00236D9B">
        <w:rPr>
          <w:rFonts w:asciiTheme="majorHAnsi" w:hAnsiTheme="majorHAnsi"/>
          <w:sz w:val="22"/>
          <w:szCs w:val="22"/>
        </w:rPr>
        <w:t>thoughtful dialogue, develop the abili</w:t>
      </w:r>
      <w:bookmarkStart w:id="0" w:name="_GoBack"/>
      <w:bookmarkEnd w:id="0"/>
      <w:r w:rsidR="00236D9B">
        <w:rPr>
          <w:rFonts w:asciiTheme="majorHAnsi" w:hAnsiTheme="majorHAnsi"/>
          <w:sz w:val="22"/>
          <w:szCs w:val="22"/>
        </w:rPr>
        <w:t>ty to formulate sophisticated questions, and practice critical thinking about challenging topics. Honors courses should, moreover, foster student excitement for intellectual inquiry.</w:t>
      </w:r>
    </w:p>
    <w:p w14:paraId="2AAC2A6E" w14:textId="77777777" w:rsidR="00816201" w:rsidRPr="00682260" w:rsidRDefault="00816201" w:rsidP="00816201">
      <w:pPr>
        <w:pStyle w:val="Default"/>
        <w:rPr>
          <w:rFonts w:asciiTheme="majorHAnsi" w:hAnsiTheme="majorHAnsi"/>
          <w:color w:val="auto"/>
          <w:sz w:val="22"/>
          <w:szCs w:val="22"/>
        </w:rPr>
      </w:pPr>
    </w:p>
    <w:p w14:paraId="0404369B" w14:textId="30AF96CD" w:rsidR="00CA68CE" w:rsidRPr="00682260" w:rsidRDefault="00CA68CE" w:rsidP="00CA68CE">
      <w:pPr>
        <w:pStyle w:val="Default"/>
        <w:shd w:val="clear" w:color="auto" w:fill="F2F2F2" w:themeFill="background1" w:themeFillShade="F2"/>
        <w:rPr>
          <w:rFonts w:asciiTheme="majorHAnsi" w:hAnsiTheme="majorHAnsi"/>
          <w:b/>
          <w:color w:val="auto"/>
          <w:sz w:val="22"/>
          <w:szCs w:val="22"/>
        </w:rPr>
      </w:pPr>
      <w:r w:rsidRPr="00682260">
        <w:rPr>
          <w:rFonts w:asciiTheme="majorHAnsi" w:hAnsiTheme="majorHAnsi"/>
          <w:b/>
          <w:color w:val="auto"/>
          <w:sz w:val="22"/>
          <w:szCs w:val="22"/>
        </w:rPr>
        <w:t>BACKGROUND</w:t>
      </w:r>
    </w:p>
    <w:p w14:paraId="1086CB86" w14:textId="77777777" w:rsidR="00CA68CE" w:rsidRPr="00682260" w:rsidRDefault="00CA68CE" w:rsidP="00816201">
      <w:pPr>
        <w:pStyle w:val="Default"/>
        <w:rPr>
          <w:rFonts w:asciiTheme="majorHAnsi" w:hAnsiTheme="majorHAnsi"/>
          <w:b/>
          <w:color w:val="auto"/>
          <w:sz w:val="22"/>
          <w:szCs w:val="22"/>
        </w:rPr>
      </w:pPr>
    </w:p>
    <w:p w14:paraId="2122FC65" w14:textId="563972F3" w:rsidR="00495208" w:rsidRPr="00682260" w:rsidRDefault="00495208" w:rsidP="00816201">
      <w:pPr>
        <w:pStyle w:val="Default"/>
        <w:rPr>
          <w:rFonts w:asciiTheme="majorHAnsi" w:hAnsiTheme="majorHAnsi"/>
          <w:b/>
          <w:color w:val="auto"/>
          <w:sz w:val="22"/>
          <w:szCs w:val="22"/>
        </w:rPr>
      </w:pPr>
      <w:r w:rsidRPr="00682260">
        <w:rPr>
          <w:rFonts w:asciiTheme="majorHAnsi" w:hAnsiTheme="majorHAnsi"/>
          <w:b/>
          <w:color w:val="auto"/>
          <w:sz w:val="22"/>
          <w:szCs w:val="22"/>
        </w:rPr>
        <w:t>Eligibility for Teaching in the Honors Program</w:t>
      </w:r>
    </w:p>
    <w:p w14:paraId="74FBC052" w14:textId="0979D66D" w:rsidR="00495208" w:rsidRPr="00682260" w:rsidRDefault="00495208" w:rsidP="00816201">
      <w:pPr>
        <w:pStyle w:val="Default"/>
        <w:rPr>
          <w:rFonts w:asciiTheme="majorHAnsi" w:hAnsiTheme="majorHAnsi"/>
          <w:color w:val="auto"/>
          <w:sz w:val="22"/>
          <w:szCs w:val="22"/>
        </w:rPr>
      </w:pPr>
      <w:r w:rsidRPr="00682260">
        <w:rPr>
          <w:rFonts w:asciiTheme="majorHAnsi" w:hAnsiTheme="majorHAnsi"/>
          <w:color w:val="auto"/>
          <w:sz w:val="22"/>
          <w:szCs w:val="22"/>
        </w:rPr>
        <w:t>Only full-time, permanent faculty members are eligible to teach an Honors seminar. Teaching in</w:t>
      </w:r>
      <w:r w:rsidR="00671702" w:rsidRPr="00682260">
        <w:rPr>
          <w:rFonts w:asciiTheme="majorHAnsi" w:hAnsiTheme="majorHAnsi"/>
          <w:color w:val="auto"/>
          <w:sz w:val="22"/>
          <w:szCs w:val="22"/>
        </w:rPr>
        <w:t xml:space="preserve"> the</w:t>
      </w:r>
      <w:r w:rsidRPr="00682260">
        <w:rPr>
          <w:rFonts w:asciiTheme="majorHAnsi" w:hAnsiTheme="majorHAnsi"/>
          <w:color w:val="auto"/>
          <w:sz w:val="22"/>
          <w:szCs w:val="22"/>
        </w:rPr>
        <w:t xml:space="preserve"> Honors</w:t>
      </w:r>
      <w:r w:rsidR="00671702" w:rsidRPr="00682260">
        <w:rPr>
          <w:rFonts w:asciiTheme="majorHAnsi" w:hAnsiTheme="majorHAnsi"/>
          <w:color w:val="auto"/>
          <w:sz w:val="22"/>
          <w:szCs w:val="22"/>
        </w:rPr>
        <w:t xml:space="preserve"> Program</w:t>
      </w:r>
      <w:r w:rsidRPr="00682260">
        <w:rPr>
          <w:rFonts w:asciiTheme="majorHAnsi" w:hAnsiTheme="majorHAnsi"/>
          <w:color w:val="auto"/>
          <w:sz w:val="22"/>
          <w:szCs w:val="22"/>
        </w:rPr>
        <w:t xml:space="preserve"> is </w:t>
      </w:r>
      <w:r w:rsidR="00A34D37">
        <w:rPr>
          <w:rFonts w:asciiTheme="majorHAnsi" w:hAnsiTheme="majorHAnsi"/>
          <w:color w:val="auto"/>
          <w:sz w:val="22"/>
          <w:szCs w:val="22"/>
        </w:rPr>
        <w:t>a significant</w:t>
      </w:r>
      <w:r w:rsidR="00671702" w:rsidRPr="00682260">
        <w:rPr>
          <w:rFonts w:asciiTheme="majorHAnsi" w:hAnsiTheme="majorHAnsi"/>
          <w:color w:val="auto"/>
          <w:sz w:val="22"/>
          <w:szCs w:val="22"/>
        </w:rPr>
        <w:t xml:space="preserve"> opportunity for </w:t>
      </w:r>
      <w:r w:rsidR="004271CF" w:rsidRPr="00682260">
        <w:rPr>
          <w:rFonts w:asciiTheme="majorHAnsi" w:hAnsiTheme="majorHAnsi"/>
          <w:color w:val="auto"/>
          <w:sz w:val="22"/>
          <w:szCs w:val="22"/>
        </w:rPr>
        <w:t xml:space="preserve">faculty who possess strong records of effective teaching. </w:t>
      </w:r>
    </w:p>
    <w:p w14:paraId="2B1E3E5B" w14:textId="77777777" w:rsidR="00495208" w:rsidRPr="00682260" w:rsidRDefault="00495208" w:rsidP="00816201">
      <w:pPr>
        <w:pStyle w:val="Default"/>
        <w:rPr>
          <w:rFonts w:asciiTheme="majorHAnsi" w:hAnsiTheme="majorHAnsi"/>
          <w:b/>
          <w:color w:val="auto"/>
          <w:sz w:val="22"/>
          <w:szCs w:val="22"/>
        </w:rPr>
      </w:pPr>
    </w:p>
    <w:p w14:paraId="45A02746" w14:textId="77777777" w:rsidR="006F1D4F" w:rsidRPr="00682260" w:rsidRDefault="006F1D4F" w:rsidP="006F1D4F">
      <w:pPr>
        <w:pStyle w:val="Default"/>
        <w:rPr>
          <w:rFonts w:asciiTheme="majorHAnsi" w:hAnsiTheme="majorHAnsi"/>
          <w:b/>
          <w:color w:val="auto"/>
          <w:sz w:val="22"/>
          <w:szCs w:val="22"/>
        </w:rPr>
      </w:pPr>
      <w:r w:rsidRPr="00682260">
        <w:rPr>
          <w:rFonts w:asciiTheme="majorHAnsi" w:hAnsiTheme="majorHAnsi"/>
          <w:b/>
          <w:color w:val="auto"/>
          <w:sz w:val="22"/>
          <w:szCs w:val="22"/>
        </w:rPr>
        <w:t>Honors Student Profile</w:t>
      </w:r>
    </w:p>
    <w:p w14:paraId="2C0F8B7D" w14:textId="4FF26896" w:rsidR="006F1D4F" w:rsidRPr="00682260" w:rsidRDefault="00A34D37" w:rsidP="006F1D4F">
      <w:pPr>
        <w:pStyle w:val="Default"/>
        <w:rPr>
          <w:rFonts w:asciiTheme="majorHAnsi" w:hAnsiTheme="majorHAnsi"/>
          <w:color w:val="auto"/>
          <w:sz w:val="22"/>
          <w:szCs w:val="22"/>
        </w:rPr>
      </w:pPr>
      <w:r>
        <w:rPr>
          <w:rFonts w:asciiTheme="majorHAnsi" w:hAnsiTheme="majorHAnsi"/>
          <w:color w:val="auto"/>
          <w:sz w:val="22"/>
          <w:szCs w:val="22"/>
        </w:rPr>
        <w:t>Each year approximately 43</w:t>
      </w:r>
      <w:r w:rsidR="006F1D4F" w:rsidRPr="00682260">
        <w:rPr>
          <w:rFonts w:asciiTheme="majorHAnsi" w:hAnsiTheme="majorHAnsi"/>
          <w:color w:val="auto"/>
          <w:sz w:val="22"/>
          <w:szCs w:val="22"/>
        </w:rPr>
        <w:t xml:space="preserve"> Honors Fellows are accepted as incoming students to Elon. On average, they have an average SAT of </w:t>
      </w:r>
      <w:r w:rsidR="006F1D4F" w:rsidRPr="00C953B9">
        <w:rPr>
          <w:rFonts w:asciiTheme="majorHAnsi" w:hAnsiTheme="majorHAnsi"/>
          <w:color w:val="auto"/>
          <w:sz w:val="22"/>
          <w:szCs w:val="22"/>
        </w:rPr>
        <w:t>about 2140, adjusted high school GPA of 4.8, and are ranked in the top 5% of</w:t>
      </w:r>
      <w:r w:rsidR="006F1D4F" w:rsidRPr="00682260">
        <w:rPr>
          <w:rFonts w:asciiTheme="majorHAnsi" w:hAnsiTheme="majorHAnsi"/>
          <w:color w:val="auto"/>
          <w:sz w:val="22"/>
          <w:szCs w:val="22"/>
        </w:rPr>
        <w:t xml:space="preserve"> their class. </w:t>
      </w:r>
      <w:r w:rsidR="00CA68CE" w:rsidRPr="00682260">
        <w:rPr>
          <w:rFonts w:asciiTheme="majorHAnsi" w:hAnsiTheme="majorHAnsi"/>
          <w:color w:val="auto"/>
          <w:sz w:val="22"/>
          <w:szCs w:val="22"/>
        </w:rPr>
        <w:t>For additional information about what we know about gifted and high achieving students generally, and Elon Honors students more specifically, please see “Honors Teaching Tips” on the Honors website (www.elon.edu/honors) by following the links “For Faculty / Teaching Honors Courses.”</w:t>
      </w:r>
    </w:p>
    <w:p w14:paraId="6B66F2D4" w14:textId="77777777" w:rsidR="006F1D4F" w:rsidRPr="00682260" w:rsidRDefault="006F1D4F" w:rsidP="006F1D4F">
      <w:pPr>
        <w:pStyle w:val="Default"/>
        <w:rPr>
          <w:rFonts w:asciiTheme="majorHAnsi" w:hAnsiTheme="majorHAnsi"/>
          <w:color w:val="auto"/>
          <w:sz w:val="22"/>
          <w:szCs w:val="22"/>
        </w:rPr>
      </w:pPr>
    </w:p>
    <w:p w14:paraId="29E4940E" w14:textId="76AA6FCE" w:rsidR="00816201" w:rsidRPr="00682260" w:rsidRDefault="006F1D4F" w:rsidP="00816201">
      <w:pPr>
        <w:pStyle w:val="Default"/>
        <w:rPr>
          <w:rFonts w:asciiTheme="majorHAnsi" w:hAnsiTheme="majorHAnsi"/>
          <w:b/>
          <w:color w:val="auto"/>
          <w:sz w:val="22"/>
          <w:szCs w:val="22"/>
        </w:rPr>
      </w:pPr>
      <w:r w:rsidRPr="00682260">
        <w:rPr>
          <w:rFonts w:asciiTheme="majorHAnsi" w:hAnsiTheme="majorHAnsi"/>
          <w:b/>
          <w:color w:val="auto"/>
          <w:sz w:val="22"/>
          <w:szCs w:val="22"/>
        </w:rPr>
        <w:t>Honors Curriculum</w:t>
      </w:r>
    </w:p>
    <w:p w14:paraId="4110AB9C" w14:textId="2157F411" w:rsidR="00816201" w:rsidRPr="00682260" w:rsidRDefault="00816201" w:rsidP="00816201">
      <w:pPr>
        <w:pStyle w:val="Default"/>
        <w:rPr>
          <w:rFonts w:asciiTheme="majorHAnsi" w:hAnsiTheme="majorHAnsi"/>
          <w:color w:val="auto"/>
          <w:sz w:val="22"/>
          <w:szCs w:val="22"/>
        </w:rPr>
      </w:pPr>
      <w:r w:rsidRPr="00682260">
        <w:rPr>
          <w:rFonts w:asciiTheme="majorHAnsi" w:hAnsiTheme="majorHAnsi"/>
          <w:color w:val="auto"/>
          <w:sz w:val="22"/>
          <w:szCs w:val="22"/>
        </w:rPr>
        <w:t xml:space="preserve">In their first two years at Elon, Honors Fellows take a fairly structured curriculum intended to give them a firm foundation in the </w:t>
      </w:r>
      <w:r w:rsidR="006F1D4F" w:rsidRPr="00682260">
        <w:rPr>
          <w:rFonts w:asciiTheme="majorHAnsi" w:hAnsiTheme="majorHAnsi"/>
          <w:color w:val="auto"/>
          <w:sz w:val="22"/>
          <w:szCs w:val="22"/>
        </w:rPr>
        <w:t>liberal arts</w:t>
      </w:r>
      <w:r w:rsidRPr="00682260">
        <w:rPr>
          <w:rFonts w:asciiTheme="majorHAnsi" w:hAnsiTheme="majorHAnsi"/>
          <w:color w:val="auto"/>
          <w:sz w:val="22"/>
          <w:szCs w:val="22"/>
        </w:rPr>
        <w:t xml:space="preserve"> and help prepare them for a thesis in their major. Honors Fellows may choose any major at Elon, so there will be students</w:t>
      </w:r>
      <w:r w:rsidR="00F9605F" w:rsidRPr="00682260">
        <w:rPr>
          <w:rFonts w:asciiTheme="majorHAnsi" w:hAnsiTheme="majorHAnsi"/>
          <w:color w:val="auto"/>
          <w:sz w:val="22"/>
          <w:szCs w:val="22"/>
        </w:rPr>
        <w:t xml:space="preserve"> in Honors courses</w:t>
      </w:r>
      <w:r w:rsidRPr="00682260">
        <w:rPr>
          <w:rFonts w:asciiTheme="majorHAnsi" w:hAnsiTheme="majorHAnsi"/>
          <w:color w:val="auto"/>
          <w:sz w:val="22"/>
          <w:szCs w:val="22"/>
        </w:rPr>
        <w:t xml:space="preserve"> with interests ranging from </w:t>
      </w:r>
      <w:r w:rsidR="00495208" w:rsidRPr="00682260">
        <w:rPr>
          <w:rFonts w:asciiTheme="majorHAnsi" w:hAnsiTheme="majorHAnsi"/>
          <w:color w:val="auto"/>
          <w:sz w:val="22"/>
          <w:szCs w:val="22"/>
        </w:rPr>
        <w:t>accounting</w:t>
      </w:r>
      <w:r w:rsidRPr="00682260">
        <w:rPr>
          <w:rFonts w:asciiTheme="majorHAnsi" w:hAnsiTheme="majorHAnsi"/>
          <w:color w:val="auto"/>
          <w:sz w:val="22"/>
          <w:szCs w:val="22"/>
        </w:rPr>
        <w:t xml:space="preserve"> to zoology. </w:t>
      </w:r>
    </w:p>
    <w:p w14:paraId="19032AF5" w14:textId="77777777" w:rsidR="006F1D4F" w:rsidRPr="00682260" w:rsidRDefault="006F1D4F" w:rsidP="00816201">
      <w:pPr>
        <w:pStyle w:val="Default"/>
        <w:rPr>
          <w:rFonts w:asciiTheme="majorHAnsi" w:hAnsiTheme="majorHAnsi"/>
          <w:b/>
          <w:color w:val="auto"/>
          <w:sz w:val="22"/>
          <w:szCs w:val="22"/>
        </w:rPr>
      </w:pPr>
    </w:p>
    <w:p w14:paraId="04DEF80B" w14:textId="11A6D8DD" w:rsidR="00CA68CE" w:rsidRPr="00682260" w:rsidRDefault="00B73FF6" w:rsidP="00CA68CE">
      <w:pPr>
        <w:pStyle w:val="Default"/>
        <w:shd w:val="clear" w:color="auto" w:fill="F2F2F2" w:themeFill="background1" w:themeFillShade="F2"/>
        <w:rPr>
          <w:rFonts w:asciiTheme="majorHAnsi" w:hAnsiTheme="majorHAnsi"/>
          <w:b/>
          <w:color w:val="auto"/>
          <w:sz w:val="22"/>
          <w:szCs w:val="22"/>
        </w:rPr>
      </w:pPr>
      <w:r w:rsidRPr="00682260">
        <w:rPr>
          <w:rFonts w:asciiTheme="majorHAnsi" w:hAnsiTheme="majorHAnsi"/>
          <w:b/>
          <w:color w:val="auto"/>
          <w:sz w:val="22"/>
          <w:szCs w:val="22"/>
        </w:rPr>
        <w:t xml:space="preserve">HONORS </w:t>
      </w:r>
      <w:r w:rsidR="00CA68CE" w:rsidRPr="00682260">
        <w:rPr>
          <w:rFonts w:asciiTheme="majorHAnsi" w:hAnsiTheme="majorHAnsi"/>
          <w:b/>
          <w:color w:val="auto"/>
          <w:sz w:val="22"/>
          <w:szCs w:val="22"/>
        </w:rPr>
        <w:t>COURSE INFORMATION</w:t>
      </w:r>
    </w:p>
    <w:p w14:paraId="764D0C54" w14:textId="77777777" w:rsidR="00CA68CE" w:rsidRPr="00682260" w:rsidRDefault="00CA68CE" w:rsidP="00816201">
      <w:pPr>
        <w:pStyle w:val="Default"/>
        <w:rPr>
          <w:rFonts w:asciiTheme="majorHAnsi" w:hAnsiTheme="majorHAnsi"/>
          <w:b/>
          <w:color w:val="auto"/>
          <w:sz w:val="22"/>
          <w:szCs w:val="22"/>
        </w:rPr>
      </w:pPr>
    </w:p>
    <w:p w14:paraId="4075EB9F" w14:textId="6E2A5BD9" w:rsidR="00B36CFE" w:rsidRPr="00682260" w:rsidRDefault="00747156" w:rsidP="00816201">
      <w:pPr>
        <w:pStyle w:val="Default"/>
        <w:rPr>
          <w:rFonts w:asciiTheme="majorHAnsi" w:hAnsiTheme="majorHAnsi"/>
          <w:color w:val="auto"/>
          <w:sz w:val="22"/>
          <w:szCs w:val="22"/>
        </w:rPr>
      </w:pPr>
      <w:r w:rsidRPr="00682260">
        <w:rPr>
          <w:rFonts w:asciiTheme="majorHAnsi" w:hAnsiTheme="majorHAnsi"/>
          <w:color w:val="auto"/>
          <w:sz w:val="22"/>
          <w:szCs w:val="22"/>
        </w:rPr>
        <w:t xml:space="preserve">All </w:t>
      </w:r>
      <w:r w:rsidR="004271CF" w:rsidRPr="00682260">
        <w:rPr>
          <w:rFonts w:asciiTheme="majorHAnsi" w:hAnsiTheme="majorHAnsi"/>
          <w:color w:val="auto"/>
          <w:sz w:val="22"/>
          <w:szCs w:val="22"/>
        </w:rPr>
        <w:t xml:space="preserve">Honors </w:t>
      </w:r>
      <w:r w:rsidRPr="00682260">
        <w:rPr>
          <w:rFonts w:asciiTheme="majorHAnsi" w:hAnsiTheme="majorHAnsi"/>
          <w:color w:val="auto"/>
          <w:sz w:val="22"/>
          <w:szCs w:val="22"/>
        </w:rPr>
        <w:t>courses will carry an HNR prefix (e.g. HNR 174). They can be accepted as substitutes for major or minor requirements at the discretion of the departments.</w:t>
      </w:r>
      <w:r w:rsidR="000670B8" w:rsidRPr="00682260">
        <w:rPr>
          <w:rFonts w:asciiTheme="majorHAnsi" w:hAnsiTheme="majorHAnsi"/>
          <w:color w:val="auto"/>
          <w:sz w:val="22"/>
          <w:szCs w:val="22"/>
        </w:rPr>
        <w:t xml:space="preserve"> </w:t>
      </w:r>
      <w:r w:rsidR="00CA68CE" w:rsidRPr="00682260">
        <w:rPr>
          <w:rFonts w:asciiTheme="majorHAnsi" w:hAnsiTheme="majorHAnsi"/>
          <w:color w:val="auto"/>
          <w:sz w:val="22"/>
          <w:szCs w:val="22"/>
        </w:rPr>
        <w:t>Courses</w:t>
      </w:r>
      <w:r w:rsidR="000670B8" w:rsidRPr="00682260">
        <w:rPr>
          <w:rFonts w:asciiTheme="majorHAnsi" w:hAnsiTheme="majorHAnsi"/>
          <w:color w:val="auto"/>
          <w:sz w:val="22"/>
          <w:szCs w:val="22"/>
        </w:rPr>
        <w:t xml:space="preserve"> must be able to count in at least one of the 4 categories of the General Studies Core. </w:t>
      </w:r>
      <w:r w:rsidR="005A204B" w:rsidRPr="00682260">
        <w:rPr>
          <w:rFonts w:asciiTheme="majorHAnsi" w:hAnsiTheme="majorHAnsi"/>
          <w:color w:val="auto"/>
          <w:sz w:val="22"/>
          <w:szCs w:val="22"/>
        </w:rPr>
        <w:t xml:space="preserve">Courses must also have broad appeal since these are required courses for a wide range of majors. </w:t>
      </w:r>
    </w:p>
    <w:p w14:paraId="579CA514" w14:textId="77777777" w:rsidR="00747156" w:rsidRPr="00682260" w:rsidRDefault="00747156" w:rsidP="00816201">
      <w:pPr>
        <w:pStyle w:val="Default"/>
        <w:rPr>
          <w:rFonts w:asciiTheme="majorHAnsi" w:hAnsiTheme="majorHAnsi"/>
          <w:b/>
          <w:color w:val="auto"/>
          <w:sz w:val="22"/>
          <w:szCs w:val="22"/>
        </w:rPr>
      </w:pPr>
    </w:p>
    <w:p w14:paraId="06DD161F" w14:textId="4DC0AFB3" w:rsidR="00B36CFE" w:rsidRPr="00682260" w:rsidRDefault="001B3973" w:rsidP="00816201">
      <w:pPr>
        <w:pStyle w:val="Default"/>
        <w:rPr>
          <w:rFonts w:asciiTheme="majorHAnsi" w:hAnsiTheme="majorHAnsi"/>
          <w:b/>
          <w:color w:val="auto"/>
          <w:sz w:val="22"/>
          <w:szCs w:val="22"/>
        </w:rPr>
      </w:pPr>
      <w:r>
        <w:rPr>
          <w:rFonts w:asciiTheme="majorHAnsi" w:hAnsiTheme="majorHAnsi"/>
          <w:b/>
          <w:color w:val="auto"/>
          <w:sz w:val="22"/>
          <w:szCs w:val="22"/>
        </w:rPr>
        <w:t>All courses taught in H</w:t>
      </w:r>
      <w:r w:rsidR="00B36CFE" w:rsidRPr="00682260">
        <w:rPr>
          <w:rFonts w:asciiTheme="majorHAnsi" w:hAnsiTheme="majorHAnsi"/>
          <w:b/>
          <w:color w:val="auto"/>
          <w:sz w:val="22"/>
          <w:szCs w:val="22"/>
        </w:rPr>
        <w:t xml:space="preserve">onors should… </w:t>
      </w:r>
    </w:p>
    <w:p w14:paraId="22302AA9" w14:textId="3D7F47BA" w:rsidR="00B36CFE" w:rsidRPr="00682260" w:rsidRDefault="00B36CFE" w:rsidP="00B36CFE">
      <w:pPr>
        <w:pStyle w:val="Default"/>
        <w:numPr>
          <w:ilvl w:val="0"/>
          <w:numId w:val="2"/>
        </w:numPr>
        <w:rPr>
          <w:rFonts w:asciiTheme="majorHAnsi" w:hAnsiTheme="majorHAnsi"/>
          <w:color w:val="auto"/>
          <w:sz w:val="22"/>
          <w:szCs w:val="22"/>
        </w:rPr>
      </w:pPr>
      <w:r w:rsidRPr="00682260">
        <w:rPr>
          <w:rFonts w:asciiTheme="majorHAnsi" w:hAnsiTheme="majorHAnsi"/>
          <w:color w:val="auto"/>
          <w:sz w:val="22"/>
          <w:szCs w:val="22"/>
        </w:rPr>
        <w:t xml:space="preserve">Stimulate the asking of sophisticated questions and </w:t>
      </w:r>
      <w:r w:rsidR="00004342" w:rsidRPr="00682260">
        <w:rPr>
          <w:rFonts w:asciiTheme="majorHAnsi" w:hAnsiTheme="majorHAnsi"/>
          <w:color w:val="auto"/>
          <w:sz w:val="22"/>
          <w:szCs w:val="22"/>
        </w:rPr>
        <w:t>guide</w:t>
      </w:r>
      <w:r w:rsidRPr="00682260">
        <w:rPr>
          <w:rFonts w:asciiTheme="majorHAnsi" w:hAnsiTheme="majorHAnsi"/>
          <w:color w:val="auto"/>
          <w:sz w:val="22"/>
          <w:szCs w:val="22"/>
        </w:rPr>
        <w:t xml:space="preserve"> students </w:t>
      </w:r>
      <w:r w:rsidR="00004342" w:rsidRPr="00682260">
        <w:rPr>
          <w:rFonts w:asciiTheme="majorHAnsi" w:hAnsiTheme="majorHAnsi"/>
          <w:color w:val="auto"/>
          <w:sz w:val="22"/>
          <w:szCs w:val="22"/>
        </w:rPr>
        <w:t xml:space="preserve">in ways to address and answer them </w:t>
      </w:r>
    </w:p>
    <w:p w14:paraId="14A585E5" w14:textId="77777777" w:rsidR="00B36CFE" w:rsidRPr="00682260" w:rsidRDefault="00B36CFE" w:rsidP="00B36CFE">
      <w:pPr>
        <w:pStyle w:val="Default"/>
        <w:numPr>
          <w:ilvl w:val="0"/>
          <w:numId w:val="2"/>
        </w:numPr>
        <w:rPr>
          <w:rFonts w:asciiTheme="majorHAnsi" w:hAnsiTheme="majorHAnsi"/>
          <w:color w:val="auto"/>
          <w:sz w:val="22"/>
          <w:szCs w:val="22"/>
        </w:rPr>
      </w:pPr>
      <w:r w:rsidRPr="00682260">
        <w:rPr>
          <w:rFonts w:asciiTheme="majorHAnsi" w:hAnsiTheme="majorHAnsi"/>
          <w:color w:val="auto"/>
          <w:sz w:val="22"/>
          <w:szCs w:val="22"/>
        </w:rPr>
        <w:t xml:space="preserve">Engage students in regular and thoughtful discussion </w:t>
      </w:r>
    </w:p>
    <w:p w14:paraId="44F3B6E7" w14:textId="6FC5C5A7" w:rsidR="00B36CFE" w:rsidRPr="00682260" w:rsidRDefault="00B36CFE" w:rsidP="00B36CFE">
      <w:pPr>
        <w:pStyle w:val="Default"/>
        <w:numPr>
          <w:ilvl w:val="0"/>
          <w:numId w:val="2"/>
        </w:numPr>
        <w:rPr>
          <w:rFonts w:asciiTheme="majorHAnsi" w:hAnsiTheme="majorHAnsi"/>
          <w:color w:val="auto"/>
          <w:sz w:val="22"/>
          <w:szCs w:val="22"/>
        </w:rPr>
      </w:pPr>
      <w:r w:rsidRPr="00682260">
        <w:rPr>
          <w:rFonts w:asciiTheme="majorHAnsi" w:hAnsiTheme="majorHAnsi"/>
          <w:color w:val="auto"/>
          <w:sz w:val="22"/>
          <w:szCs w:val="22"/>
        </w:rPr>
        <w:t>Provide significant but reasonable challenge</w:t>
      </w:r>
    </w:p>
    <w:p w14:paraId="0BFF7A7F" w14:textId="3B3E2463" w:rsidR="00B80366" w:rsidRPr="00682260" w:rsidRDefault="00B80366" w:rsidP="00B36CFE">
      <w:pPr>
        <w:pStyle w:val="Default"/>
        <w:numPr>
          <w:ilvl w:val="0"/>
          <w:numId w:val="2"/>
        </w:numPr>
        <w:rPr>
          <w:rFonts w:asciiTheme="majorHAnsi" w:hAnsiTheme="majorHAnsi"/>
          <w:color w:val="auto"/>
          <w:sz w:val="22"/>
          <w:szCs w:val="22"/>
        </w:rPr>
      </w:pPr>
      <w:r w:rsidRPr="00682260">
        <w:rPr>
          <w:rFonts w:asciiTheme="majorHAnsi" w:hAnsiTheme="majorHAnsi"/>
          <w:color w:val="auto"/>
          <w:sz w:val="22"/>
          <w:szCs w:val="22"/>
        </w:rPr>
        <w:t>Make assignments and expectations clear</w:t>
      </w:r>
    </w:p>
    <w:p w14:paraId="630B1554" w14:textId="53AB3DE1" w:rsidR="00B80366" w:rsidRDefault="00B80366" w:rsidP="00B36CFE">
      <w:pPr>
        <w:pStyle w:val="Default"/>
        <w:numPr>
          <w:ilvl w:val="0"/>
          <w:numId w:val="2"/>
        </w:numPr>
        <w:rPr>
          <w:rFonts w:asciiTheme="majorHAnsi" w:hAnsiTheme="majorHAnsi"/>
          <w:sz w:val="22"/>
          <w:szCs w:val="22"/>
        </w:rPr>
      </w:pPr>
      <w:r w:rsidRPr="00682260">
        <w:rPr>
          <w:rFonts w:asciiTheme="majorHAnsi" w:hAnsiTheme="majorHAnsi"/>
          <w:color w:val="auto"/>
          <w:sz w:val="22"/>
          <w:szCs w:val="22"/>
        </w:rPr>
        <w:t>Offer structure and support to guide</w:t>
      </w:r>
      <w:r>
        <w:rPr>
          <w:rFonts w:asciiTheme="majorHAnsi" w:hAnsiTheme="majorHAnsi"/>
          <w:sz w:val="22"/>
          <w:szCs w:val="22"/>
        </w:rPr>
        <w:t xml:space="preserve"> students though research and writing processes</w:t>
      </w:r>
    </w:p>
    <w:p w14:paraId="54BC8546" w14:textId="77777777" w:rsidR="00B36CFE" w:rsidRDefault="00B36CFE" w:rsidP="00B36CFE">
      <w:pPr>
        <w:pStyle w:val="Default"/>
        <w:rPr>
          <w:rFonts w:asciiTheme="majorHAnsi" w:hAnsiTheme="majorHAnsi"/>
          <w:sz w:val="22"/>
          <w:szCs w:val="22"/>
        </w:rPr>
      </w:pPr>
    </w:p>
    <w:p w14:paraId="6AA65131" w14:textId="4A26CEF8" w:rsidR="00B36CFE" w:rsidRPr="00A2083D" w:rsidRDefault="004271CF" w:rsidP="00816201">
      <w:pPr>
        <w:pStyle w:val="Default"/>
        <w:rPr>
          <w:rFonts w:asciiTheme="majorHAnsi" w:hAnsiTheme="majorHAnsi"/>
          <w:sz w:val="22"/>
          <w:szCs w:val="22"/>
        </w:rPr>
      </w:pPr>
      <w:r>
        <w:rPr>
          <w:rFonts w:asciiTheme="majorHAnsi" w:hAnsiTheme="majorHAnsi"/>
          <w:sz w:val="22"/>
          <w:szCs w:val="22"/>
        </w:rPr>
        <w:t>Please keep in mind that</w:t>
      </w:r>
      <w:r w:rsidR="00B80366">
        <w:rPr>
          <w:rFonts w:asciiTheme="majorHAnsi" w:hAnsiTheme="majorHAnsi"/>
          <w:sz w:val="22"/>
          <w:szCs w:val="22"/>
        </w:rPr>
        <w:t xml:space="preserve"> </w:t>
      </w:r>
      <w:r w:rsidR="00B80366" w:rsidRPr="00682260">
        <w:rPr>
          <w:rFonts w:asciiTheme="majorHAnsi" w:hAnsiTheme="majorHAnsi"/>
          <w:color w:val="auto"/>
          <w:sz w:val="22"/>
          <w:szCs w:val="22"/>
        </w:rPr>
        <w:t>w</w:t>
      </w:r>
      <w:r w:rsidR="00B36CFE" w:rsidRPr="00682260">
        <w:rPr>
          <w:rFonts w:asciiTheme="majorHAnsi" w:hAnsiTheme="majorHAnsi"/>
          <w:color w:val="auto"/>
          <w:sz w:val="22"/>
          <w:szCs w:val="22"/>
        </w:rPr>
        <w:t xml:space="preserve">hile Honors students are motivated to excel, </w:t>
      </w:r>
      <w:r w:rsidR="00747156" w:rsidRPr="00A2083D">
        <w:rPr>
          <w:rFonts w:asciiTheme="majorHAnsi" w:hAnsiTheme="majorHAnsi"/>
          <w:i/>
          <w:color w:val="auto"/>
          <w:sz w:val="22"/>
          <w:szCs w:val="22"/>
        </w:rPr>
        <w:t xml:space="preserve">they are </w:t>
      </w:r>
      <w:r w:rsidR="00B36CFE" w:rsidRPr="00A2083D">
        <w:rPr>
          <w:rFonts w:asciiTheme="majorHAnsi" w:hAnsiTheme="majorHAnsi"/>
          <w:i/>
          <w:color w:val="auto"/>
          <w:sz w:val="22"/>
          <w:szCs w:val="22"/>
        </w:rPr>
        <w:t>f</w:t>
      </w:r>
      <w:r w:rsidR="00747156" w:rsidRPr="00A2083D">
        <w:rPr>
          <w:rFonts w:asciiTheme="majorHAnsi" w:hAnsiTheme="majorHAnsi"/>
          <w:i/>
          <w:color w:val="auto"/>
          <w:sz w:val="22"/>
          <w:szCs w:val="22"/>
        </w:rPr>
        <w:t xml:space="preserve">irst- and second-year students and </w:t>
      </w:r>
      <w:r w:rsidR="00B36CFE" w:rsidRPr="00A2083D">
        <w:rPr>
          <w:rFonts w:asciiTheme="majorHAnsi" w:hAnsiTheme="majorHAnsi"/>
          <w:i/>
          <w:color w:val="auto"/>
          <w:sz w:val="22"/>
          <w:szCs w:val="22"/>
        </w:rPr>
        <w:t>rely on faculty to provide explicit instructions and guidelines</w:t>
      </w:r>
      <w:r w:rsidR="00B36CFE" w:rsidRPr="00682260">
        <w:rPr>
          <w:rFonts w:asciiTheme="majorHAnsi" w:hAnsiTheme="majorHAnsi"/>
          <w:color w:val="auto"/>
          <w:sz w:val="22"/>
          <w:szCs w:val="22"/>
        </w:rPr>
        <w:t xml:space="preserve"> that will enable them to build the necessary skills and expertise</w:t>
      </w:r>
      <w:r w:rsidR="00B36CFE" w:rsidRPr="00816201">
        <w:rPr>
          <w:rFonts w:asciiTheme="majorHAnsi" w:hAnsiTheme="majorHAnsi"/>
          <w:sz w:val="22"/>
          <w:szCs w:val="22"/>
        </w:rPr>
        <w:t xml:space="preserve"> that are required for future independent research. </w:t>
      </w:r>
    </w:p>
    <w:p w14:paraId="1859C5C5" w14:textId="7DE52AF0" w:rsidR="009667A2" w:rsidRPr="00445958" w:rsidRDefault="000F0590" w:rsidP="00816201">
      <w:pPr>
        <w:pStyle w:val="Default"/>
        <w:rPr>
          <w:rFonts w:asciiTheme="majorHAnsi" w:hAnsiTheme="majorHAnsi"/>
          <w:b/>
          <w:sz w:val="22"/>
          <w:szCs w:val="22"/>
        </w:rPr>
      </w:pPr>
      <w:r>
        <w:rPr>
          <w:rFonts w:asciiTheme="majorHAnsi" w:hAnsiTheme="majorHAnsi"/>
          <w:b/>
          <w:sz w:val="22"/>
          <w:szCs w:val="22"/>
        </w:rPr>
        <w:t>Types</w:t>
      </w:r>
      <w:r w:rsidR="004271CF">
        <w:rPr>
          <w:rFonts w:asciiTheme="majorHAnsi" w:hAnsiTheme="majorHAnsi"/>
          <w:b/>
          <w:sz w:val="22"/>
          <w:szCs w:val="22"/>
        </w:rPr>
        <w:t xml:space="preserve"> of </w:t>
      </w:r>
      <w:r w:rsidR="00850148">
        <w:rPr>
          <w:rFonts w:asciiTheme="majorHAnsi" w:hAnsiTheme="majorHAnsi"/>
          <w:b/>
          <w:sz w:val="22"/>
          <w:szCs w:val="22"/>
        </w:rPr>
        <w:t xml:space="preserve">Honors </w:t>
      </w:r>
      <w:r w:rsidR="004271CF">
        <w:rPr>
          <w:rFonts w:asciiTheme="majorHAnsi" w:hAnsiTheme="majorHAnsi"/>
          <w:b/>
          <w:sz w:val="22"/>
          <w:szCs w:val="22"/>
        </w:rPr>
        <w:t>Courses</w:t>
      </w:r>
    </w:p>
    <w:p w14:paraId="130FC721" w14:textId="13AFB995" w:rsidR="00445958" w:rsidRPr="00C60206" w:rsidRDefault="00C60206" w:rsidP="00C60206">
      <w:pPr>
        <w:pStyle w:val="Default"/>
        <w:rPr>
          <w:rFonts w:asciiTheme="majorHAnsi" w:hAnsiTheme="majorHAnsi"/>
          <w:iCs/>
          <w:sz w:val="22"/>
          <w:szCs w:val="22"/>
        </w:rPr>
      </w:pPr>
      <w:r w:rsidRPr="00C60206">
        <w:rPr>
          <w:rFonts w:asciiTheme="majorHAnsi" w:hAnsiTheme="majorHAnsi"/>
          <w:iCs/>
          <w:sz w:val="22"/>
          <w:szCs w:val="22"/>
        </w:rPr>
        <w:lastRenderedPageBreak/>
        <w:t xml:space="preserve">There are three types of classes in the </w:t>
      </w:r>
      <w:r w:rsidR="003E14D5">
        <w:rPr>
          <w:rFonts w:asciiTheme="majorHAnsi" w:hAnsiTheme="majorHAnsi"/>
          <w:iCs/>
          <w:sz w:val="22"/>
          <w:szCs w:val="22"/>
        </w:rPr>
        <w:t>Honors Curriculum: 1 taught in the student’s first year, and 2 options taught in the student’s second year.</w:t>
      </w:r>
    </w:p>
    <w:p w14:paraId="01EA40F9" w14:textId="77777777" w:rsidR="00C60206" w:rsidRDefault="00C60206" w:rsidP="00C60206">
      <w:pPr>
        <w:pStyle w:val="Default"/>
        <w:rPr>
          <w:rFonts w:asciiTheme="majorHAnsi" w:hAnsiTheme="majorHAnsi"/>
          <w:b/>
          <w:iCs/>
          <w:sz w:val="22"/>
          <w:szCs w:val="22"/>
        </w:rPr>
      </w:pPr>
    </w:p>
    <w:p w14:paraId="2E3943D7" w14:textId="27D4CCF9" w:rsidR="009667A2" w:rsidRPr="009667A2" w:rsidRDefault="009667A2" w:rsidP="00850148">
      <w:pPr>
        <w:pStyle w:val="Default"/>
        <w:rPr>
          <w:rFonts w:asciiTheme="majorHAnsi" w:hAnsiTheme="majorHAnsi"/>
          <w:b/>
          <w:iCs/>
          <w:sz w:val="22"/>
          <w:szCs w:val="22"/>
        </w:rPr>
      </w:pPr>
      <w:r>
        <w:rPr>
          <w:rFonts w:asciiTheme="majorHAnsi" w:hAnsiTheme="majorHAnsi"/>
          <w:b/>
          <w:iCs/>
          <w:sz w:val="22"/>
          <w:szCs w:val="22"/>
        </w:rPr>
        <w:t xml:space="preserve">1. </w:t>
      </w:r>
      <w:r w:rsidR="00445958">
        <w:rPr>
          <w:rFonts w:asciiTheme="majorHAnsi" w:hAnsiTheme="majorHAnsi"/>
          <w:b/>
          <w:iCs/>
          <w:sz w:val="22"/>
          <w:szCs w:val="22"/>
        </w:rPr>
        <w:t>First Y</w:t>
      </w:r>
      <w:r w:rsidR="00A8217A">
        <w:rPr>
          <w:rFonts w:asciiTheme="majorHAnsi" w:hAnsiTheme="majorHAnsi"/>
          <w:b/>
          <w:iCs/>
          <w:sz w:val="22"/>
          <w:szCs w:val="22"/>
        </w:rPr>
        <w:t xml:space="preserve">ear </w:t>
      </w:r>
      <w:r w:rsidR="00682260">
        <w:rPr>
          <w:rFonts w:asciiTheme="majorHAnsi" w:hAnsiTheme="majorHAnsi"/>
          <w:b/>
          <w:iCs/>
          <w:sz w:val="22"/>
          <w:szCs w:val="22"/>
        </w:rPr>
        <w:t xml:space="preserve">Disciplinary </w:t>
      </w:r>
      <w:r w:rsidR="00A8217A">
        <w:rPr>
          <w:rFonts w:asciiTheme="majorHAnsi" w:hAnsiTheme="majorHAnsi"/>
          <w:b/>
          <w:iCs/>
          <w:sz w:val="22"/>
          <w:szCs w:val="22"/>
        </w:rPr>
        <w:t>Seminars</w:t>
      </w:r>
    </w:p>
    <w:p w14:paraId="66F91E11" w14:textId="4DDECA59" w:rsidR="00816201" w:rsidRPr="009667A2" w:rsidRDefault="009667A2" w:rsidP="00850148">
      <w:pPr>
        <w:pStyle w:val="Default"/>
        <w:rPr>
          <w:rFonts w:asciiTheme="majorHAnsi" w:hAnsiTheme="majorHAnsi"/>
          <w:sz w:val="22"/>
          <w:szCs w:val="22"/>
        </w:rPr>
      </w:pPr>
      <w:r w:rsidRPr="009667A2">
        <w:rPr>
          <w:rFonts w:asciiTheme="majorHAnsi" w:hAnsiTheme="majorHAnsi"/>
          <w:iCs/>
          <w:sz w:val="22"/>
          <w:szCs w:val="22"/>
        </w:rPr>
        <w:t>These courses are</w:t>
      </w:r>
      <w:r>
        <w:rPr>
          <w:rFonts w:asciiTheme="majorHAnsi" w:hAnsiTheme="majorHAnsi"/>
          <w:sz w:val="22"/>
          <w:szCs w:val="22"/>
        </w:rPr>
        <w:t xml:space="preserve"> always offered in the spring for first year Honors students</w:t>
      </w:r>
      <w:r w:rsidR="008818C3">
        <w:rPr>
          <w:rFonts w:asciiTheme="majorHAnsi" w:hAnsiTheme="majorHAnsi"/>
          <w:sz w:val="22"/>
          <w:szCs w:val="22"/>
        </w:rPr>
        <w:t xml:space="preserve"> and typically enroll between 15-25 students</w:t>
      </w:r>
      <w:r>
        <w:rPr>
          <w:rFonts w:asciiTheme="majorHAnsi" w:hAnsiTheme="majorHAnsi"/>
          <w:sz w:val="22"/>
          <w:szCs w:val="22"/>
        </w:rPr>
        <w:t xml:space="preserve">. </w:t>
      </w:r>
      <w:r w:rsidR="00445958">
        <w:rPr>
          <w:rFonts w:asciiTheme="majorHAnsi" w:hAnsiTheme="majorHAnsi"/>
          <w:sz w:val="22"/>
          <w:szCs w:val="22"/>
        </w:rPr>
        <w:t>The course</w:t>
      </w:r>
      <w:r>
        <w:rPr>
          <w:rFonts w:asciiTheme="majorHAnsi" w:hAnsiTheme="majorHAnsi"/>
          <w:sz w:val="22"/>
          <w:szCs w:val="22"/>
        </w:rPr>
        <w:t xml:space="preserve"> should be</w:t>
      </w:r>
      <w:r w:rsidR="00445958">
        <w:rPr>
          <w:rFonts w:asciiTheme="majorHAnsi" w:hAnsiTheme="majorHAnsi"/>
          <w:sz w:val="22"/>
          <w:szCs w:val="22"/>
        </w:rPr>
        <w:t xml:space="preserve"> a</w:t>
      </w:r>
      <w:r w:rsidR="00816201" w:rsidRPr="009667A2">
        <w:rPr>
          <w:rFonts w:asciiTheme="majorHAnsi" w:hAnsiTheme="majorHAnsi"/>
          <w:sz w:val="22"/>
          <w:szCs w:val="22"/>
        </w:rPr>
        <w:t xml:space="preserve"> discipline-based, liberal arts course</w:t>
      </w:r>
      <w:r w:rsidR="00A8217A">
        <w:rPr>
          <w:rFonts w:asciiTheme="majorHAnsi" w:hAnsiTheme="majorHAnsi"/>
          <w:sz w:val="22"/>
          <w:szCs w:val="22"/>
        </w:rPr>
        <w:t xml:space="preserve"> that utilize</w:t>
      </w:r>
      <w:r w:rsidR="00445958">
        <w:rPr>
          <w:rFonts w:asciiTheme="majorHAnsi" w:hAnsiTheme="majorHAnsi"/>
          <w:sz w:val="22"/>
          <w:szCs w:val="22"/>
        </w:rPr>
        <w:t>s</w:t>
      </w:r>
      <w:r w:rsidR="00816201" w:rsidRPr="009667A2">
        <w:rPr>
          <w:rFonts w:asciiTheme="majorHAnsi" w:hAnsiTheme="majorHAnsi"/>
          <w:sz w:val="22"/>
          <w:szCs w:val="22"/>
        </w:rPr>
        <w:t xml:space="preserve"> readi</w:t>
      </w:r>
      <w:r w:rsidR="00A8217A">
        <w:rPr>
          <w:rFonts w:asciiTheme="majorHAnsi" w:hAnsiTheme="majorHAnsi"/>
          <w:sz w:val="22"/>
          <w:szCs w:val="22"/>
        </w:rPr>
        <w:t>ng beyond a textbook, encourage</w:t>
      </w:r>
      <w:r w:rsidR="00445958">
        <w:rPr>
          <w:rFonts w:asciiTheme="majorHAnsi" w:hAnsiTheme="majorHAnsi"/>
          <w:sz w:val="22"/>
          <w:szCs w:val="22"/>
        </w:rPr>
        <w:t>s</w:t>
      </w:r>
      <w:r w:rsidR="00816201" w:rsidRPr="009667A2">
        <w:rPr>
          <w:rFonts w:asciiTheme="majorHAnsi" w:hAnsiTheme="majorHAnsi"/>
          <w:sz w:val="22"/>
          <w:szCs w:val="22"/>
        </w:rPr>
        <w:t xml:space="preserve"> the development of research </w:t>
      </w:r>
      <w:r w:rsidR="00A8217A">
        <w:rPr>
          <w:rFonts w:asciiTheme="majorHAnsi" w:hAnsiTheme="majorHAnsi"/>
          <w:sz w:val="22"/>
          <w:szCs w:val="22"/>
        </w:rPr>
        <w:t>and writing skills, and promote</w:t>
      </w:r>
      <w:r w:rsidR="00445958">
        <w:rPr>
          <w:rFonts w:asciiTheme="majorHAnsi" w:hAnsiTheme="majorHAnsi"/>
          <w:sz w:val="22"/>
          <w:szCs w:val="22"/>
        </w:rPr>
        <w:t>s</w:t>
      </w:r>
      <w:r w:rsidR="00816201" w:rsidRPr="009667A2">
        <w:rPr>
          <w:rFonts w:asciiTheme="majorHAnsi" w:hAnsiTheme="majorHAnsi"/>
          <w:sz w:val="22"/>
          <w:szCs w:val="22"/>
        </w:rPr>
        <w:t xml:space="preserve"> </w:t>
      </w:r>
      <w:r w:rsidR="00A8217A">
        <w:rPr>
          <w:rFonts w:asciiTheme="majorHAnsi" w:hAnsiTheme="majorHAnsi"/>
          <w:sz w:val="22"/>
          <w:szCs w:val="22"/>
        </w:rPr>
        <w:t>advanced</w:t>
      </w:r>
      <w:r w:rsidR="00816201" w:rsidRPr="009667A2">
        <w:rPr>
          <w:rFonts w:asciiTheme="majorHAnsi" w:hAnsiTheme="majorHAnsi"/>
          <w:sz w:val="22"/>
          <w:szCs w:val="22"/>
        </w:rPr>
        <w:t xml:space="preserve"> critical thinking. </w:t>
      </w:r>
      <w:r w:rsidR="00A8217A">
        <w:rPr>
          <w:rFonts w:asciiTheme="majorHAnsi" w:hAnsiTheme="majorHAnsi"/>
          <w:sz w:val="22"/>
          <w:szCs w:val="22"/>
        </w:rPr>
        <w:t xml:space="preserve">These courses should be distinct from general departmental offerings by being tailored to the students and program goals of the Honors program. </w:t>
      </w:r>
      <w:r w:rsidR="00816201" w:rsidRPr="009667A2">
        <w:rPr>
          <w:rFonts w:asciiTheme="majorHAnsi" w:hAnsiTheme="majorHAnsi"/>
          <w:sz w:val="22"/>
          <w:szCs w:val="22"/>
        </w:rPr>
        <w:t xml:space="preserve">While </w:t>
      </w:r>
      <w:r w:rsidR="00445958">
        <w:rPr>
          <w:rFonts w:asciiTheme="majorHAnsi" w:hAnsiTheme="majorHAnsi"/>
          <w:sz w:val="22"/>
          <w:szCs w:val="22"/>
        </w:rPr>
        <w:t>the course</w:t>
      </w:r>
      <w:r w:rsidR="00A8217A">
        <w:rPr>
          <w:rFonts w:asciiTheme="majorHAnsi" w:hAnsiTheme="majorHAnsi"/>
          <w:sz w:val="22"/>
          <w:szCs w:val="22"/>
        </w:rPr>
        <w:t xml:space="preserve"> should be</w:t>
      </w:r>
      <w:r w:rsidR="00816201" w:rsidRPr="009667A2">
        <w:rPr>
          <w:rFonts w:asciiTheme="majorHAnsi" w:hAnsiTheme="majorHAnsi"/>
          <w:sz w:val="22"/>
          <w:szCs w:val="22"/>
        </w:rPr>
        <w:t xml:space="preserve"> firmly based in a discipline, </w:t>
      </w:r>
      <w:r w:rsidR="00445958">
        <w:rPr>
          <w:rFonts w:asciiTheme="majorHAnsi" w:hAnsiTheme="majorHAnsi"/>
          <w:sz w:val="22"/>
          <w:szCs w:val="22"/>
        </w:rPr>
        <w:t>it</w:t>
      </w:r>
      <w:r w:rsidR="00816201" w:rsidRPr="009667A2">
        <w:rPr>
          <w:rFonts w:asciiTheme="majorHAnsi" w:hAnsiTheme="majorHAnsi"/>
          <w:sz w:val="22"/>
          <w:szCs w:val="22"/>
        </w:rPr>
        <w:t xml:space="preserve"> should be intellectually stimulating to students considering a variety of different majors. The term “seminar” implies that active discussions should occur fairly regularly. As an introductory level course, it should not assume knowledge in the discipline. </w:t>
      </w:r>
    </w:p>
    <w:p w14:paraId="7E035275" w14:textId="77777777" w:rsidR="00816201" w:rsidRPr="00816201" w:rsidRDefault="00816201" w:rsidP="00850148">
      <w:pPr>
        <w:pStyle w:val="Default"/>
        <w:rPr>
          <w:rFonts w:asciiTheme="majorHAnsi" w:hAnsiTheme="majorHAnsi"/>
          <w:sz w:val="22"/>
          <w:szCs w:val="22"/>
        </w:rPr>
      </w:pPr>
    </w:p>
    <w:p w14:paraId="1FDB14DD" w14:textId="77777777" w:rsidR="00A2083D" w:rsidRDefault="00A8217A" w:rsidP="00A2083D">
      <w:pPr>
        <w:pStyle w:val="Default"/>
        <w:rPr>
          <w:rFonts w:asciiTheme="majorHAnsi" w:hAnsiTheme="majorHAnsi"/>
          <w:b/>
          <w:iCs/>
          <w:sz w:val="22"/>
          <w:szCs w:val="22"/>
        </w:rPr>
      </w:pPr>
      <w:r w:rsidRPr="00A8217A">
        <w:rPr>
          <w:rFonts w:asciiTheme="majorHAnsi" w:hAnsiTheme="majorHAnsi"/>
          <w:b/>
          <w:iCs/>
          <w:sz w:val="22"/>
          <w:szCs w:val="22"/>
        </w:rPr>
        <w:t>2</w:t>
      </w:r>
      <w:r w:rsidR="00A2083D">
        <w:rPr>
          <w:rFonts w:asciiTheme="majorHAnsi" w:hAnsiTheme="majorHAnsi"/>
          <w:b/>
          <w:iCs/>
          <w:sz w:val="22"/>
          <w:szCs w:val="22"/>
        </w:rPr>
        <w:t xml:space="preserve">. </w:t>
      </w:r>
      <w:r w:rsidRPr="00A8217A">
        <w:rPr>
          <w:rFonts w:asciiTheme="majorHAnsi" w:hAnsiTheme="majorHAnsi"/>
          <w:b/>
          <w:iCs/>
          <w:color w:val="000000" w:themeColor="text1"/>
          <w:sz w:val="22"/>
          <w:szCs w:val="22"/>
        </w:rPr>
        <w:t>S</w:t>
      </w:r>
      <w:r w:rsidR="00445958">
        <w:rPr>
          <w:rFonts w:asciiTheme="majorHAnsi" w:hAnsiTheme="majorHAnsi"/>
          <w:b/>
          <w:iCs/>
          <w:color w:val="000000" w:themeColor="text1"/>
          <w:sz w:val="22"/>
          <w:szCs w:val="22"/>
        </w:rPr>
        <w:t>econd Y</w:t>
      </w:r>
      <w:r w:rsidR="000F0590" w:rsidRPr="00A8217A">
        <w:rPr>
          <w:rFonts w:asciiTheme="majorHAnsi" w:hAnsiTheme="majorHAnsi"/>
          <w:b/>
          <w:iCs/>
          <w:color w:val="000000" w:themeColor="text1"/>
          <w:sz w:val="22"/>
          <w:szCs w:val="22"/>
        </w:rPr>
        <w:t>ear</w:t>
      </w:r>
      <w:r w:rsidR="00816201" w:rsidRPr="00A8217A">
        <w:rPr>
          <w:rFonts w:asciiTheme="majorHAnsi" w:hAnsiTheme="majorHAnsi"/>
          <w:b/>
          <w:iCs/>
          <w:sz w:val="22"/>
          <w:szCs w:val="22"/>
        </w:rPr>
        <w:t xml:space="preserve"> </w:t>
      </w:r>
      <w:r w:rsidR="00850148" w:rsidRPr="00A2083D">
        <w:rPr>
          <w:rFonts w:asciiTheme="majorHAnsi" w:hAnsiTheme="majorHAnsi"/>
          <w:b/>
          <w:iCs/>
          <w:sz w:val="22"/>
          <w:szCs w:val="22"/>
          <w:u w:val="single"/>
        </w:rPr>
        <w:t>Team Taught</w:t>
      </w:r>
      <w:r w:rsidR="00850148" w:rsidRPr="00A8217A">
        <w:rPr>
          <w:rFonts w:asciiTheme="majorHAnsi" w:hAnsiTheme="majorHAnsi"/>
          <w:b/>
          <w:iCs/>
          <w:sz w:val="22"/>
          <w:szCs w:val="22"/>
        </w:rPr>
        <w:t xml:space="preserve"> Interdisciplinary</w:t>
      </w:r>
      <w:r w:rsidR="00850148">
        <w:rPr>
          <w:rFonts w:asciiTheme="majorHAnsi" w:hAnsiTheme="majorHAnsi"/>
          <w:b/>
          <w:iCs/>
          <w:sz w:val="22"/>
          <w:szCs w:val="22"/>
        </w:rPr>
        <w:t xml:space="preserve"> Seminars</w:t>
      </w:r>
      <w:r w:rsidR="00A2083D">
        <w:rPr>
          <w:rFonts w:asciiTheme="majorHAnsi" w:hAnsiTheme="majorHAnsi"/>
          <w:b/>
          <w:iCs/>
          <w:sz w:val="22"/>
          <w:szCs w:val="22"/>
        </w:rPr>
        <w:t xml:space="preserve">  </w:t>
      </w:r>
    </w:p>
    <w:p w14:paraId="1CBABF2D" w14:textId="32BC12FD" w:rsidR="00A2083D" w:rsidRDefault="009667A2" w:rsidP="00A2083D">
      <w:pPr>
        <w:pStyle w:val="Default"/>
        <w:rPr>
          <w:rFonts w:asciiTheme="majorHAnsi" w:hAnsiTheme="majorHAnsi"/>
          <w:sz w:val="22"/>
          <w:szCs w:val="22"/>
        </w:rPr>
      </w:pPr>
      <w:r>
        <w:rPr>
          <w:rFonts w:asciiTheme="majorHAnsi" w:hAnsiTheme="majorHAnsi"/>
          <w:iCs/>
          <w:sz w:val="22"/>
          <w:szCs w:val="22"/>
        </w:rPr>
        <w:t xml:space="preserve">These courses </w:t>
      </w:r>
      <w:r w:rsidR="00816201" w:rsidRPr="00816201">
        <w:rPr>
          <w:rFonts w:asciiTheme="majorHAnsi" w:hAnsiTheme="majorHAnsi"/>
          <w:sz w:val="22"/>
          <w:szCs w:val="22"/>
        </w:rPr>
        <w:t>are offered both fall and spring semester of the students’ second year</w:t>
      </w:r>
      <w:r w:rsidR="008818C3">
        <w:rPr>
          <w:rFonts w:asciiTheme="majorHAnsi" w:hAnsiTheme="majorHAnsi"/>
          <w:sz w:val="22"/>
          <w:szCs w:val="22"/>
        </w:rPr>
        <w:t xml:space="preserve"> and typically enroll between 15-25 students.</w:t>
      </w:r>
      <w:r w:rsidR="00816201" w:rsidRPr="00816201">
        <w:rPr>
          <w:rFonts w:asciiTheme="majorHAnsi" w:hAnsiTheme="majorHAnsi"/>
          <w:sz w:val="22"/>
          <w:szCs w:val="22"/>
        </w:rPr>
        <w:t xml:space="preserve"> Each seminar should illustrate both the synergy and differences that result from studying a set of issues or problems from more than one disciplinary perspective. The course should be truly team-taught, meaning that it is developed together and taught by two professors who are present every day, and who are regularly interacting in class (rather than the model where one professor is present part of the semester, the other in charge the other part of the semester). At least one of the professors must be from a department in the arts and sciences. </w:t>
      </w:r>
      <w:r w:rsidR="00442647" w:rsidRPr="00816201">
        <w:rPr>
          <w:rFonts w:asciiTheme="majorHAnsi" w:hAnsiTheme="majorHAnsi"/>
          <w:sz w:val="22"/>
          <w:szCs w:val="22"/>
        </w:rPr>
        <w:t xml:space="preserve">The Director of </w:t>
      </w:r>
      <w:r w:rsidR="00442647">
        <w:rPr>
          <w:rFonts w:asciiTheme="majorHAnsi" w:hAnsiTheme="majorHAnsi"/>
          <w:sz w:val="22"/>
          <w:szCs w:val="22"/>
        </w:rPr>
        <w:t>the Core Curriculum</w:t>
      </w:r>
      <w:r w:rsidR="00442647" w:rsidRPr="00816201">
        <w:rPr>
          <w:rFonts w:asciiTheme="majorHAnsi" w:hAnsiTheme="majorHAnsi"/>
          <w:sz w:val="22"/>
          <w:szCs w:val="22"/>
        </w:rPr>
        <w:t xml:space="preserve"> and the </w:t>
      </w:r>
      <w:r w:rsidR="00442647">
        <w:rPr>
          <w:rFonts w:asciiTheme="majorHAnsi" w:hAnsiTheme="majorHAnsi"/>
          <w:sz w:val="22"/>
          <w:szCs w:val="22"/>
        </w:rPr>
        <w:t>Core Curriculum</w:t>
      </w:r>
      <w:r w:rsidR="00442647" w:rsidRPr="00816201">
        <w:rPr>
          <w:rFonts w:asciiTheme="majorHAnsi" w:hAnsiTheme="majorHAnsi"/>
          <w:sz w:val="22"/>
          <w:szCs w:val="22"/>
        </w:rPr>
        <w:t xml:space="preserve"> Committee, in consultation with the faculty and the Director of the Honors Program and Honors Advisory Committee, will determine which area</w:t>
      </w:r>
      <w:r w:rsidR="00442647">
        <w:rPr>
          <w:rFonts w:asciiTheme="majorHAnsi" w:hAnsiTheme="majorHAnsi"/>
          <w:sz w:val="22"/>
          <w:szCs w:val="22"/>
        </w:rPr>
        <w:t xml:space="preserve"> or area</w:t>
      </w:r>
      <w:r w:rsidR="00442647" w:rsidRPr="00816201">
        <w:rPr>
          <w:rFonts w:asciiTheme="majorHAnsi" w:hAnsiTheme="majorHAnsi"/>
          <w:sz w:val="22"/>
          <w:szCs w:val="22"/>
        </w:rPr>
        <w:t xml:space="preserve">s of </w:t>
      </w:r>
      <w:r w:rsidR="00442647">
        <w:rPr>
          <w:rFonts w:asciiTheme="majorHAnsi" w:hAnsiTheme="majorHAnsi"/>
          <w:sz w:val="22"/>
          <w:szCs w:val="22"/>
        </w:rPr>
        <w:t>the Core Curriculum</w:t>
      </w:r>
      <w:r w:rsidR="00442647" w:rsidRPr="00816201">
        <w:rPr>
          <w:rFonts w:asciiTheme="majorHAnsi" w:hAnsiTheme="majorHAnsi"/>
          <w:sz w:val="22"/>
          <w:szCs w:val="22"/>
        </w:rPr>
        <w:t xml:space="preserve"> requirements are fulfilled by </w:t>
      </w:r>
      <w:r w:rsidR="00442647">
        <w:rPr>
          <w:rFonts w:asciiTheme="majorHAnsi" w:hAnsiTheme="majorHAnsi"/>
          <w:sz w:val="22"/>
          <w:szCs w:val="22"/>
        </w:rPr>
        <w:t>the course</w:t>
      </w:r>
      <w:proofErr w:type="gramStart"/>
      <w:r w:rsidR="00442647" w:rsidRPr="00816201">
        <w:rPr>
          <w:rFonts w:asciiTheme="majorHAnsi" w:hAnsiTheme="majorHAnsi"/>
          <w:sz w:val="22"/>
          <w:szCs w:val="22"/>
        </w:rPr>
        <w:t>.</w:t>
      </w:r>
      <w:r w:rsidR="00816201" w:rsidRPr="00816201">
        <w:rPr>
          <w:rFonts w:asciiTheme="majorHAnsi" w:hAnsiTheme="majorHAnsi"/>
          <w:sz w:val="22"/>
          <w:szCs w:val="22"/>
        </w:rPr>
        <w:t>.</w:t>
      </w:r>
      <w:proofErr w:type="gramEnd"/>
      <w:r w:rsidR="00816201" w:rsidRPr="00816201">
        <w:rPr>
          <w:rFonts w:asciiTheme="majorHAnsi" w:hAnsiTheme="majorHAnsi"/>
          <w:sz w:val="22"/>
          <w:szCs w:val="22"/>
        </w:rPr>
        <w:t xml:space="preserve"> The course should be inter- or multidisciplinary. Because the Honors curriculum is intended to help prepare students for a thesis, there should be a fairly substantial project </w:t>
      </w:r>
      <w:r w:rsidR="000056A0">
        <w:rPr>
          <w:rFonts w:asciiTheme="majorHAnsi" w:hAnsiTheme="majorHAnsi"/>
          <w:sz w:val="22"/>
          <w:szCs w:val="22"/>
        </w:rPr>
        <w:t>that</w:t>
      </w:r>
      <w:r w:rsidR="00816201" w:rsidRPr="00816201">
        <w:rPr>
          <w:rFonts w:asciiTheme="majorHAnsi" w:hAnsiTheme="majorHAnsi"/>
          <w:sz w:val="22"/>
          <w:szCs w:val="22"/>
        </w:rPr>
        <w:t xml:space="preserve"> further enhances the research and writing skills students have developed in the first-year courses.</w:t>
      </w:r>
    </w:p>
    <w:p w14:paraId="43C4E764" w14:textId="77777777" w:rsidR="00A2083D" w:rsidRDefault="00A2083D" w:rsidP="00A2083D">
      <w:pPr>
        <w:pStyle w:val="Default"/>
        <w:rPr>
          <w:rFonts w:asciiTheme="majorHAnsi" w:hAnsiTheme="majorHAnsi"/>
          <w:sz w:val="22"/>
          <w:szCs w:val="22"/>
        </w:rPr>
      </w:pPr>
    </w:p>
    <w:p w14:paraId="5E8B68E8" w14:textId="4C39A2FE" w:rsidR="00A2083D" w:rsidRDefault="00A2083D" w:rsidP="00A2083D">
      <w:pPr>
        <w:pStyle w:val="Default"/>
        <w:rPr>
          <w:rFonts w:asciiTheme="majorHAnsi" w:hAnsiTheme="majorHAnsi"/>
          <w:b/>
          <w:iCs/>
          <w:sz w:val="22"/>
          <w:szCs w:val="22"/>
        </w:rPr>
      </w:pPr>
      <w:r w:rsidRPr="00A2083D">
        <w:rPr>
          <w:rFonts w:asciiTheme="majorHAnsi" w:hAnsiTheme="majorHAnsi"/>
          <w:b/>
          <w:sz w:val="22"/>
          <w:szCs w:val="22"/>
        </w:rPr>
        <w:t>3.</w:t>
      </w:r>
      <w:r>
        <w:rPr>
          <w:rFonts w:asciiTheme="majorHAnsi" w:hAnsiTheme="majorHAnsi"/>
          <w:sz w:val="22"/>
          <w:szCs w:val="22"/>
        </w:rPr>
        <w:t xml:space="preserve"> </w:t>
      </w:r>
      <w:r w:rsidR="00445958" w:rsidRPr="00614815">
        <w:rPr>
          <w:rFonts w:asciiTheme="majorHAnsi" w:hAnsiTheme="majorHAnsi"/>
          <w:b/>
          <w:iCs/>
          <w:color w:val="000000" w:themeColor="text1"/>
          <w:sz w:val="22"/>
          <w:szCs w:val="22"/>
        </w:rPr>
        <w:t>Multidisciplinary Seminar</w:t>
      </w:r>
      <w:r w:rsidR="000056A0" w:rsidRPr="00614815">
        <w:rPr>
          <w:rFonts w:asciiTheme="majorHAnsi" w:hAnsiTheme="majorHAnsi"/>
          <w:b/>
          <w:iCs/>
          <w:color w:val="000000" w:themeColor="text1"/>
          <w:sz w:val="22"/>
          <w:szCs w:val="22"/>
        </w:rPr>
        <w:t>s</w:t>
      </w:r>
      <w:r>
        <w:rPr>
          <w:rFonts w:asciiTheme="majorHAnsi" w:hAnsiTheme="majorHAnsi"/>
          <w:b/>
          <w:iCs/>
          <w:color w:val="000000" w:themeColor="text1"/>
          <w:sz w:val="22"/>
          <w:szCs w:val="22"/>
        </w:rPr>
        <w:t xml:space="preserve"> (taught by a single instructor)</w:t>
      </w:r>
    </w:p>
    <w:p w14:paraId="6BF020FA" w14:textId="2544673F" w:rsidR="000056A0" w:rsidRPr="00A2083D" w:rsidRDefault="000056A0" w:rsidP="00A2083D">
      <w:pPr>
        <w:pStyle w:val="Default"/>
        <w:rPr>
          <w:rFonts w:asciiTheme="majorHAnsi" w:hAnsiTheme="majorHAnsi"/>
          <w:b/>
          <w:iCs/>
          <w:sz w:val="22"/>
          <w:szCs w:val="22"/>
        </w:rPr>
      </w:pPr>
      <w:r>
        <w:rPr>
          <w:rFonts w:asciiTheme="majorHAnsi" w:hAnsiTheme="majorHAnsi"/>
          <w:iCs/>
          <w:sz w:val="22"/>
          <w:szCs w:val="22"/>
        </w:rPr>
        <w:t xml:space="preserve">These courses </w:t>
      </w:r>
      <w:r w:rsidRPr="00816201">
        <w:rPr>
          <w:rFonts w:asciiTheme="majorHAnsi" w:hAnsiTheme="majorHAnsi"/>
          <w:sz w:val="22"/>
          <w:szCs w:val="22"/>
        </w:rPr>
        <w:t>are offered both fall and spring semester of the students’ second year</w:t>
      </w:r>
      <w:r w:rsidR="008818C3">
        <w:rPr>
          <w:rFonts w:asciiTheme="majorHAnsi" w:hAnsiTheme="majorHAnsi"/>
          <w:sz w:val="22"/>
          <w:szCs w:val="22"/>
        </w:rPr>
        <w:t xml:space="preserve"> and will typically enroll between 8-12 students</w:t>
      </w:r>
      <w:r w:rsidRPr="00816201">
        <w:rPr>
          <w:rFonts w:asciiTheme="majorHAnsi" w:hAnsiTheme="majorHAnsi"/>
          <w:sz w:val="22"/>
          <w:szCs w:val="22"/>
        </w:rPr>
        <w:t xml:space="preserve">. Each seminar should illustrate both the synergy and differences that result from studying a set of issues or problems from more than one disciplinary perspective. </w:t>
      </w:r>
      <w:r>
        <w:rPr>
          <w:rFonts w:asciiTheme="majorHAnsi" w:hAnsiTheme="majorHAnsi"/>
          <w:sz w:val="22"/>
          <w:szCs w:val="22"/>
        </w:rPr>
        <w:t>These courses will be taught by a single faculty member</w:t>
      </w:r>
      <w:r w:rsidR="008818C3">
        <w:rPr>
          <w:rFonts w:asciiTheme="majorHAnsi" w:hAnsiTheme="majorHAnsi"/>
          <w:sz w:val="22"/>
          <w:szCs w:val="22"/>
        </w:rPr>
        <w:t xml:space="preserve"> and </w:t>
      </w:r>
      <w:r w:rsidR="001161FE">
        <w:rPr>
          <w:rFonts w:asciiTheme="majorHAnsi" w:hAnsiTheme="majorHAnsi"/>
          <w:sz w:val="22"/>
          <w:szCs w:val="22"/>
        </w:rPr>
        <w:t xml:space="preserve">should be developed with </w:t>
      </w:r>
      <w:r w:rsidR="008818C3">
        <w:rPr>
          <w:rFonts w:asciiTheme="majorHAnsi" w:hAnsiTheme="majorHAnsi"/>
          <w:sz w:val="22"/>
          <w:szCs w:val="22"/>
        </w:rPr>
        <w:t>the</w:t>
      </w:r>
      <w:r w:rsidR="001161FE">
        <w:rPr>
          <w:rFonts w:asciiTheme="majorHAnsi" w:hAnsiTheme="majorHAnsi"/>
          <w:sz w:val="22"/>
          <w:szCs w:val="22"/>
        </w:rPr>
        <w:t xml:space="preserve"> small </w:t>
      </w:r>
      <w:r w:rsidR="008818C3">
        <w:rPr>
          <w:rFonts w:asciiTheme="majorHAnsi" w:hAnsiTheme="majorHAnsi"/>
          <w:sz w:val="22"/>
          <w:szCs w:val="22"/>
        </w:rPr>
        <w:t xml:space="preserve">seminar size </w:t>
      </w:r>
      <w:r w:rsidR="001161FE">
        <w:rPr>
          <w:rFonts w:asciiTheme="majorHAnsi" w:hAnsiTheme="majorHAnsi"/>
          <w:sz w:val="22"/>
          <w:szCs w:val="22"/>
        </w:rPr>
        <w:t xml:space="preserve">in mind. </w:t>
      </w:r>
      <w:r w:rsidRPr="00816201">
        <w:rPr>
          <w:rFonts w:asciiTheme="majorHAnsi" w:hAnsiTheme="majorHAnsi"/>
          <w:sz w:val="22"/>
          <w:szCs w:val="22"/>
        </w:rPr>
        <w:t xml:space="preserve">The Director of </w:t>
      </w:r>
      <w:r w:rsidR="00FD111E">
        <w:rPr>
          <w:rFonts w:asciiTheme="majorHAnsi" w:hAnsiTheme="majorHAnsi"/>
          <w:sz w:val="22"/>
          <w:szCs w:val="22"/>
        </w:rPr>
        <w:t>the Core Curriculum</w:t>
      </w:r>
      <w:r w:rsidRPr="00816201">
        <w:rPr>
          <w:rFonts w:asciiTheme="majorHAnsi" w:hAnsiTheme="majorHAnsi"/>
          <w:sz w:val="22"/>
          <w:szCs w:val="22"/>
        </w:rPr>
        <w:t xml:space="preserve"> and the </w:t>
      </w:r>
      <w:r w:rsidR="00FD111E">
        <w:rPr>
          <w:rFonts w:asciiTheme="majorHAnsi" w:hAnsiTheme="majorHAnsi"/>
          <w:sz w:val="22"/>
          <w:szCs w:val="22"/>
        </w:rPr>
        <w:t>Core Curriculum</w:t>
      </w:r>
      <w:r w:rsidRPr="00816201">
        <w:rPr>
          <w:rFonts w:asciiTheme="majorHAnsi" w:hAnsiTheme="majorHAnsi"/>
          <w:sz w:val="22"/>
          <w:szCs w:val="22"/>
        </w:rPr>
        <w:t xml:space="preserve"> Committee, in consultation with the faculty and the Director of the Honors Program and Honors Advisory Committee, will determine which area</w:t>
      </w:r>
      <w:r>
        <w:rPr>
          <w:rFonts w:asciiTheme="majorHAnsi" w:hAnsiTheme="majorHAnsi"/>
          <w:sz w:val="22"/>
          <w:szCs w:val="22"/>
        </w:rPr>
        <w:t xml:space="preserve"> or area</w:t>
      </w:r>
      <w:r w:rsidRPr="00816201">
        <w:rPr>
          <w:rFonts w:asciiTheme="majorHAnsi" w:hAnsiTheme="majorHAnsi"/>
          <w:sz w:val="22"/>
          <w:szCs w:val="22"/>
        </w:rPr>
        <w:t xml:space="preserve">s of </w:t>
      </w:r>
      <w:r w:rsidR="00FD111E">
        <w:rPr>
          <w:rFonts w:asciiTheme="majorHAnsi" w:hAnsiTheme="majorHAnsi"/>
          <w:sz w:val="22"/>
          <w:szCs w:val="22"/>
        </w:rPr>
        <w:t>the Core Curriculum</w:t>
      </w:r>
      <w:r w:rsidRPr="00816201">
        <w:rPr>
          <w:rFonts w:asciiTheme="majorHAnsi" w:hAnsiTheme="majorHAnsi"/>
          <w:sz w:val="22"/>
          <w:szCs w:val="22"/>
        </w:rPr>
        <w:t xml:space="preserve"> requirements are fulfilled by </w:t>
      </w:r>
      <w:r w:rsidR="001161FE">
        <w:rPr>
          <w:rFonts w:asciiTheme="majorHAnsi" w:hAnsiTheme="majorHAnsi"/>
          <w:sz w:val="22"/>
          <w:szCs w:val="22"/>
        </w:rPr>
        <w:t>the course</w:t>
      </w:r>
      <w:r w:rsidRPr="00816201">
        <w:rPr>
          <w:rFonts w:asciiTheme="majorHAnsi" w:hAnsiTheme="majorHAnsi"/>
          <w:sz w:val="22"/>
          <w:szCs w:val="22"/>
        </w:rPr>
        <w:t xml:space="preserve">. Because the Honors curriculum is intended to help prepare students for a thesis, there should be a fairly substantial project </w:t>
      </w:r>
      <w:r>
        <w:rPr>
          <w:rFonts w:asciiTheme="majorHAnsi" w:hAnsiTheme="majorHAnsi"/>
          <w:sz w:val="22"/>
          <w:szCs w:val="22"/>
        </w:rPr>
        <w:t>that</w:t>
      </w:r>
      <w:r w:rsidRPr="00816201">
        <w:rPr>
          <w:rFonts w:asciiTheme="majorHAnsi" w:hAnsiTheme="majorHAnsi"/>
          <w:sz w:val="22"/>
          <w:szCs w:val="22"/>
        </w:rPr>
        <w:t xml:space="preserve"> further enhances the research and writing skills students have developed in the first-year courses. </w:t>
      </w:r>
    </w:p>
    <w:p w14:paraId="38444A46" w14:textId="77777777" w:rsidR="00065104" w:rsidRDefault="00065104" w:rsidP="00065104">
      <w:pPr>
        <w:pStyle w:val="Default"/>
        <w:rPr>
          <w:rFonts w:asciiTheme="majorHAnsi" w:hAnsiTheme="majorHAnsi"/>
          <w:b/>
          <w:sz w:val="22"/>
          <w:szCs w:val="22"/>
        </w:rPr>
      </w:pPr>
    </w:p>
    <w:p w14:paraId="1EBD2F4E" w14:textId="707B40CB" w:rsidR="00A2083D" w:rsidRDefault="00A2083D" w:rsidP="00B73FF6">
      <w:pPr>
        <w:pStyle w:val="Default"/>
        <w:rPr>
          <w:rFonts w:asciiTheme="minorHAnsi" w:hAnsiTheme="minorHAnsi"/>
          <w:color w:val="800000"/>
          <w:sz w:val="32"/>
          <w:szCs w:val="32"/>
        </w:rPr>
      </w:pPr>
      <w:r>
        <w:rPr>
          <w:rFonts w:asciiTheme="minorHAnsi" w:hAnsiTheme="minorHAnsi"/>
          <w:color w:val="800000"/>
          <w:sz w:val="32"/>
          <w:szCs w:val="32"/>
        </w:rPr>
        <w:t>Proposal Guidelines</w:t>
      </w:r>
    </w:p>
    <w:p w14:paraId="789C9517" w14:textId="2A109163" w:rsidR="00A2083D" w:rsidRDefault="00A2083D" w:rsidP="00B73FF6">
      <w:pPr>
        <w:pStyle w:val="Default"/>
        <w:rPr>
          <w:rFonts w:asciiTheme="minorHAnsi" w:hAnsiTheme="minorHAnsi"/>
          <w:color w:val="800000"/>
          <w:sz w:val="32"/>
          <w:szCs w:val="32"/>
        </w:rPr>
      </w:pPr>
      <w:r>
        <w:rPr>
          <w:rFonts w:asciiTheme="minorHAnsi" w:hAnsiTheme="minorHAnsi"/>
          <w:color w:val="800000"/>
          <w:sz w:val="32"/>
          <w:szCs w:val="32"/>
        </w:rPr>
        <w:t>______________________________________________________________________________</w:t>
      </w:r>
    </w:p>
    <w:p w14:paraId="2FA601C2" w14:textId="54249C92" w:rsidR="00B73FF6" w:rsidRPr="003B0181" w:rsidRDefault="00707E09" w:rsidP="00E81534">
      <w:pPr>
        <w:pStyle w:val="Default"/>
        <w:tabs>
          <w:tab w:val="left" w:pos="1530"/>
        </w:tabs>
        <w:rPr>
          <w:rFonts w:asciiTheme="majorHAnsi" w:hAnsiTheme="majorHAnsi"/>
          <w:strike/>
          <w:color w:val="auto"/>
          <w:sz w:val="22"/>
          <w:szCs w:val="22"/>
        </w:rPr>
      </w:pPr>
      <w:r>
        <w:rPr>
          <w:rFonts w:asciiTheme="majorHAnsi" w:hAnsiTheme="majorHAnsi"/>
          <w:sz w:val="22"/>
          <w:szCs w:val="22"/>
        </w:rPr>
        <w:t xml:space="preserve">Download </w:t>
      </w:r>
      <w:r w:rsidR="00E63FD6">
        <w:rPr>
          <w:rFonts w:asciiTheme="majorHAnsi" w:hAnsiTheme="majorHAnsi"/>
          <w:sz w:val="22"/>
          <w:szCs w:val="22"/>
        </w:rPr>
        <w:t>the appropriate Proposal Form from</w:t>
      </w:r>
      <w:r w:rsidRPr="00816201">
        <w:rPr>
          <w:rFonts w:asciiTheme="majorHAnsi" w:hAnsiTheme="majorHAnsi"/>
          <w:sz w:val="22"/>
          <w:szCs w:val="22"/>
        </w:rPr>
        <w:t xml:space="preserve"> the Honors </w:t>
      </w:r>
      <w:r w:rsidRPr="003B0181">
        <w:rPr>
          <w:rFonts w:asciiTheme="majorHAnsi" w:hAnsiTheme="majorHAnsi"/>
          <w:color w:val="auto"/>
          <w:sz w:val="22"/>
          <w:szCs w:val="22"/>
        </w:rPr>
        <w:t>website (www.elon.edu/hono</w:t>
      </w:r>
      <w:r w:rsidR="00A2083D">
        <w:rPr>
          <w:rFonts w:asciiTheme="majorHAnsi" w:hAnsiTheme="majorHAnsi"/>
          <w:color w:val="auto"/>
          <w:sz w:val="22"/>
          <w:szCs w:val="22"/>
        </w:rPr>
        <w:t>rs) by following the links “Honors</w:t>
      </w:r>
      <w:r w:rsidR="004B5A34">
        <w:rPr>
          <w:rFonts w:asciiTheme="majorHAnsi" w:hAnsiTheme="majorHAnsi"/>
          <w:color w:val="auto"/>
          <w:sz w:val="22"/>
          <w:szCs w:val="22"/>
        </w:rPr>
        <w:t xml:space="preserve"> Courses &gt; Teaching Honors Courses.” </w:t>
      </w:r>
      <w:r w:rsidR="00E63FD6" w:rsidRPr="004B5A34">
        <w:rPr>
          <w:rFonts w:asciiTheme="majorHAnsi" w:hAnsiTheme="majorHAnsi"/>
          <w:i/>
          <w:color w:val="auto"/>
          <w:sz w:val="22"/>
          <w:szCs w:val="22"/>
        </w:rPr>
        <w:t xml:space="preserve">Please </w:t>
      </w:r>
      <w:r w:rsidR="00B73FF6" w:rsidRPr="004B5A34">
        <w:rPr>
          <w:rFonts w:asciiTheme="majorHAnsi" w:hAnsiTheme="majorHAnsi"/>
          <w:i/>
          <w:color w:val="auto"/>
          <w:sz w:val="22"/>
          <w:szCs w:val="22"/>
        </w:rPr>
        <w:t>talk with your department chair before submitting a proposal so as to avoid scheduling misunderstandings</w:t>
      </w:r>
      <w:r w:rsidR="00B73FF6" w:rsidRPr="003B0181">
        <w:rPr>
          <w:rFonts w:asciiTheme="majorHAnsi" w:hAnsiTheme="majorHAnsi"/>
          <w:color w:val="auto"/>
          <w:sz w:val="22"/>
          <w:szCs w:val="22"/>
        </w:rPr>
        <w:t xml:space="preserve">. Proposals are </w:t>
      </w:r>
      <w:r w:rsidR="00781297">
        <w:rPr>
          <w:rFonts w:asciiTheme="majorHAnsi" w:hAnsiTheme="majorHAnsi"/>
          <w:color w:val="auto"/>
          <w:sz w:val="22"/>
          <w:szCs w:val="22"/>
        </w:rPr>
        <w:t>reviewed once in the fall, once in the spring. Please see the calendar on the Honors homepage for de</w:t>
      </w:r>
      <w:r w:rsidR="004B5A34">
        <w:rPr>
          <w:rFonts w:asciiTheme="majorHAnsi" w:hAnsiTheme="majorHAnsi"/>
          <w:color w:val="auto"/>
          <w:sz w:val="22"/>
          <w:szCs w:val="22"/>
        </w:rPr>
        <w:t>adlines for any given year. S</w:t>
      </w:r>
      <w:r w:rsidR="00781297">
        <w:rPr>
          <w:rFonts w:asciiTheme="majorHAnsi" w:hAnsiTheme="majorHAnsi"/>
          <w:color w:val="auto"/>
          <w:sz w:val="22"/>
          <w:szCs w:val="22"/>
        </w:rPr>
        <w:t>ubmit your proposal via email</w:t>
      </w:r>
      <w:r w:rsidR="00B73FF6" w:rsidRPr="003B0181">
        <w:rPr>
          <w:rFonts w:asciiTheme="majorHAnsi" w:hAnsiTheme="majorHAnsi"/>
          <w:color w:val="auto"/>
          <w:sz w:val="22"/>
          <w:szCs w:val="22"/>
        </w:rPr>
        <w:t xml:space="preserve"> </w:t>
      </w:r>
      <w:r w:rsidR="004B5A34">
        <w:rPr>
          <w:rFonts w:asciiTheme="majorHAnsi" w:hAnsiTheme="majorHAnsi"/>
          <w:color w:val="auto"/>
          <w:sz w:val="22"/>
          <w:szCs w:val="22"/>
        </w:rPr>
        <w:t xml:space="preserve">to </w:t>
      </w:r>
      <w:r w:rsidR="00B73FF6" w:rsidRPr="003B0181">
        <w:rPr>
          <w:rFonts w:asciiTheme="majorHAnsi" w:hAnsiTheme="majorHAnsi"/>
          <w:color w:val="auto"/>
          <w:sz w:val="22"/>
          <w:szCs w:val="22"/>
        </w:rPr>
        <w:t>the</w:t>
      </w:r>
      <w:r w:rsidR="00E63FD6" w:rsidRPr="003B0181">
        <w:rPr>
          <w:rFonts w:asciiTheme="majorHAnsi" w:hAnsiTheme="majorHAnsi"/>
          <w:color w:val="auto"/>
          <w:sz w:val="22"/>
          <w:szCs w:val="22"/>
        </w:rPr>
        <w:t xml:space="preserve"> Honors</w:t>
      </w:r>
      <w:r w:rsidR="00B73FF6" w:rsidRPr="003B0181">
        <w:rPr>
          <w:rFonts w:asciiTheme="majorHAnsi" w:hAnsiTheme="majorHAnsi"/>
          <w:color w:val="auto"/>
          <w:sz w:val="22"/>
          <w:szCs w:val="22"/>
        </w:rPr>
        <w:t xml:space="preserve"> Director (</w:t>
      </w:r>
      <w:r w:rsidR="008905E8">
        <w:rPr>
          <w:rFonts w:asciiTheme="majorHAnsi" w:hAnsiTheme="majorHAnsi"/>
          <w:color w:val="auto"/>
          <w:sz w:val="22"/>
          <w:szCs w:val="22"/>
        </w:rPr>
        <w:t>Lynn Huber: lhuber@elon.edu</w:t>
      </w:r>
      <w:r w:rsidR="00B73FF6" w:rsidRPr="003B0181">
        <w:rPr>
          <w:rFonts w:asciiTheme="majorHAnsi" w:hAnsiTheme="majorHAnsi"/>
          <w:color w:val="auto"/>
          <w:sz w:val="22"/>
          <w:szCs w:val="22"/>
        </w:rPr>
        <w:t xml:space="preserve">) </w:t>
      </w:r>
      <w:r w:rsidR="004B5A34">
        <w:rPr>
          <w:rFonts w:asciiTheme="majorHAnsi" w:hAnsiTheme="majorHAnsi"/>
          <w:color w:val="auto"/>
          <w:sz w:val="22"/>
          <w:szCs w:val="22"/>
        </w:rPr>
        <w:t>as a Word file.</w:t>
      </w:r>
    </w:p>
    <w:p w14:paraId="696CEC2F" w14:textId="77777777" w:rsidR="00B73FF6" w:rsidRDefault="00B73FF6" w:rsidP="00065104">
      <w:pPr>
        <w:pStyle w:val="Default"/>
        <w:rPr>
          <w:rFonts w:asciiTheme="majorHAnsi" w:hAnsiTheme="majorHAnsi"/>
          <w:b/>
          <w:sz w:val="22"/>
          <w:szCs w:val="22"/>
        </w:rPr>
      </w:pPr>
    </w:p>
    <w:p w14:paraId="2EE23779" w14:textId="77777777" w:rsidR="00065104" w:rsidRPr="00816201" w:rsidRDefault="00065104" w:rsidP="00065104">
      <w:pPr>
        <w:pStyle w:val="Default"/>
        <w:rPr>
          <w:rFonts w:asciiTheme="majorHAnsi" w:hAnsiTheme="majorHAnsi"/>
          <w:b/>
          <w:sz w:val="22"/>
          <w:szCs w:val="22"/>
        </w:rPr>
      </w:pPr>
      <w:r w:rsidRPr="00816201">
        <w:rPr>
          <w:rFonts w:asciiTheme="majorHAnsi" w:hAnsiTheme="majorHAnsi"/>
          <w:b/>
          <w:sz w:val="22"/>
          <w:szCs w:val="22"/>
        </w:rPr>
        <w:t xml:space="preserve">Process for consideration </w:t>
      </w:r>
    </w:p>
    <w:p w14:paraId="3776E0D8" w14:textId="772822FC" w:rsidR="00065104" w:rsidRPr="00816201" w:rsidRDefault="008818C3" w:rsidP="008818C3">
      <w:pPr>
        <w:pStyle w:val="Default"/>
        <w:rPr>
          <w:rFonts w:asciiTheme="majorHAnsi" w:hAnsiTheme="majorHAnsi"/>
          <w:sz w:val="22"/>
          <w:szCs w:val="22"/>
        </w:rPr>
      </w:pPr>
      <w:proofErr w:type="gramStart"/>
      <w:r>
        <w:rPr>
          <w:rFonts w:asciiTheme="majorHAnsi" w:hAnsiTheme="majorHAnsi"/>
          <w:sz w:val="22"/>
          <w:szCs w:val="22"/>
        </w:rPr>
        <w:t>Proposals will be evaluated by the Honors Director, Associate Honors Director, and the Honors Advisory Committee</w:t>
      </w:r>
      <w:proofErr w:type="gramEnd"/>
      <w:r>
        <w:rPr>
          <w:rFonts w:asciiTheme="majorHAnsi" w:hAnsiTheme="majorHAnsi"/>
          <w:sz w:val="22"/>
          <w:szCs w:val="22"/>
        </w:rPr>
        <w:t xml:space="preserve">. </w:t>
      </w:r>
      <w:r w:rsidR="00065104" w:rsidRPr="00816201">
        <w:rPr>
          <w:rFonts w:asciiTheme="majorHAnsi" w:hAnsiTheme="majorHAnsi"/>
          <w:sz w:val="22"/>
          <w:szCs w:val="22"/>
        </w:rPr>
        <w:t>The Committee will make recommendations about which courses should be approved</w:t>
      </w:r>
      <w:r>
        <w:rPr>
          <w:rFonts w:asciiTheme="majorHAnsi" w:hAnsiTheme="majorHAnsi"/>
          <w:sz w:val="22"/>
          <w:szCs w:val="22"/>
        </w:rPr>
        <w:t xml:space="preserve">. The Honors Director will then </w:t>
      </w:r>
      <w:r w:rsidR="00065104" w:rsidRPr="00816201">
        <w:rPr>
          <w:rFonts w:asciiTheme="majorHAnsi" w:hAnsiTheme="majorHAnsi"/>
          <w:sz w:val="22"/>
          <w:szCs w:val="22"/>
        </w:rPr>
        <w:t xml:space="preserve">decide which courses will be offered and when. It is possible that strong courses will not be chosen because of the need for balanced offerings (too many courses from a particular perspective or discipline offered recently, for example), but those courses </w:t>
      </w:r>
      <w:r>
        <w:rPr>
          <w:rFonts w:asciiTheme="majorHAnsi" w:hAnsiTheme="majorHAnsi"/>
          <w:sz w:val="22"/>
          <w:szCs w:val="22"/>
        </w:rPr>
        <w:t>may</w:t>
      </w:r>
      <w:r w:rsidR="00065104" w:rsidRPr="00816201">
        <w:rPr>
          <w:rFonts w:asciiTheme="majorHAnsi" w:hAnsiTheme="majorHAnsi"/>
          <w:sz w:val="22"/>
          <w:szCs w:val="22"/>
        </w:rPr>
        <w:t xml:space="preserve"> be appropriate at a later date. </w:t>
      </w:r>
    </w:p>
    <w:p w14:paraId="669C87AC" w14:textId="77777777" w:rsidR="00065104" w:rsidRDefault="00065104" w:rsidP="00065104">
      <w:pPr>
        <w:pStyle w:val="Default"/>
        <w:rPr>
          <w:rFonts w:asciiTheme="majorHAnsi" w:hAnsiTheme="majorHAnsi"/>
          <w:sz w:val="22"/>
          <w:szCs w:val="22"/>
        </w:rPr>
      </w:pPr>
    </w:p>
    <w:p w14:paraId="1E0DBD15" w14:textId="77777777" w:rsidR="00065104" w:rsidRPr="00816201" w:rsidRDefault="00065104" w:rsidP="00065104">
      <w:pPr>
        <w:pStyle w:val="Default"/>
        <w:rPr>
          <w:rFonts w:asciiTheme="majorHAnsi" w:hAnsiTheme="majorHAnsi"/>
          <w:b/>
          <w:sz w:val="22"/>
          <w:szCs w:val="22"/>
        </w:rPr>
      </w:pPr>
      <w:r w:rsidRPr="00816201">
        <w:rPr>
          <w:rFonts w:asciiTheme="majorHAnsi" w:hAnsiTheme="majorHAnsi"/>
          <w:b/>
          <w:sz w:val="22"/>
          <w:szCs w:val="22"/>
        </w:rPr>
        <w:t xml:space="preserve">If a course is selected </w:t>
      </w:r>
    </w:p>
    <w:p w14:paraId="101BA22D" w14:textId="1B975FC3" w:rsidR="00065104" w:rsidRDefault="00065104" w:rsidP="00065104">
      <w:pPr>
        <w:pStyle w:val="Default"/>
        <w:rPr>
          <w:rFonts w:asciiTheme="majorHAnsi" w:hAnsiTheme="majorHAnsi"/>
          <w:sz w:val="22"/>
          <w:szCs w:val="22"/>
        </w:rPr>
      </w:pPr>
      <w:r w:rsidRPr="00816201">
        <w:rPr>
          <w:rFonts w:asciiTheme="majorHAnsi" w:hAnsiTheme="majorHAnsi"/>
          <w:sz w:val="22"/>
          <w:szCs w:val="22"/>
        </w:rPr>
        <w:t xml:space="preserve">Each professor who develops a new Honors course will have access to a summer stipend </w:t>
      </w:r>
      <w:r w:rsidRPr="000670B8">
        <w:rPr>
          <w:rFonts w:asciiTheme="majorHAnsi" w:hAnsiTheme="majorHAnsi"/>
          <w:sz w:val="22"/>
          <w:szCs w:val="22"/>
        </w:rPr>
        <w:t xml:space="preserve">of </w:t>
      </w:r>
      <w:r w:rsidR="000B4904">
        <w:rPr>
          <w:rFonts w:asciiTheme="majorHAnsi" w:hAnsiTheme="majorHAnsi"/>
          <w:bCs/>
          <w:sz w:val="22"/>
          <w:szCs w:val="22"/>
        </w:rPr>
        <w:t>$</w:t>
      </w:r>
      <w:r w:rsidRPr="000670B8">
        <w:rPr>
          <w:rFonts w:asciiTheme="majorHAnsi" w:hAnsiTheme="majorHAnsi"/>
          <w:bCs/>
          <w:sz w:val="22"/>
          <w:szCs w:val="22"/>
        </w:rPr>
        <w:t>2</w:t>
      </w:r>
      <w:r w:rsidR="000B4904">
        <w:rPr>
          <w:rFonts w:asciiTheme="majorHAnsi" w:hAnsiTheme="majorHAnsi"/>
          <w:bCs/>
          <w:sz w:val="22"/>
          <w:szCs w:val="22"/>
        </w:rPr>
        <w:t>0</w:t>
      </w:r>
      <w:r w:rsidRPr="000670B8">
        <w:rPr>
          <w:rFonts w:asciiTheme="majorHAnsi" w:hAnsiTheme="majorHAnsi"/>
          <w:bCs/>
          <w:sz w:val="22"/>
          <w:szCs w:val="22"/>
        </w:rPr>
        <w:t>00</w:t>
      </w:r>
      <w:r w:rsidRPr="000670B8">
        <w:rPr>
          <w:rFonts w:asciiTheme="majorHAnsi" w:hAnsiTheme="majorHAnsi"/>
          <w:sz w:val="22"/>
          <w:szCs w:val="22"/>
        </w:rPr>
        <w:t>.</w:t>
      </w:r>
      <w:r w:rsidRPr="00816201">
        <w:rPr>
          <w:rFonts w:asciiTheme="majorHAnsi" w:hAnsiTheme="majorHAnsi"/>
          <w:sz w:val="22"/>
          <w:szCs w:val="22"/>
        </w:rPr>
        <w:t xml:space="preserve"> The Honors Program asks professors to commit</w:t>
      </w:r>
      <w:r w:rsidR="008818C3">
        <w:rPr>
          <w:rFonts w:asciiTheme="majorHAnsi" w:hAnsiTheme="majorHAnsi"/>
          <w:sz w:val="22"/>
          <w:szCs w:val="22"/>
        </w:rPr>
        <w:t xml:space="preserve"> to teaching their course twice</w:t>
      </w:r>
      <w:r w:rsidRPr="00816201">
        <w:rPr>
          <w:rFonts w:asciiTheme="majorHAnsi" w:hAnsiTheme="majorHAnsi"/>
          <w:sz w:val="22"/>
          <w:szCs w:val="22"/>
        </w:rPr>
        <w:t xml:space="preserve"> so there can be some continuity for the Honors Program and so that faculty can refine the course in the second offering. Ideally the second offering will </w:t>
      </w:r>
      <w:r w:rsidRPr="00816201">
        <w:rPr>
          <w:rFonts w:asciiTheme="majorHAnsi" w:hAnsiTheme="majorHAnsi"/>
          <w:i/>
          <w:iCs/>
          <w:sz w:val="22"/>
          <w:szCs w:val="22"/>
        </w:rPr>
        <w:t xml:space="preserve">not </w:t>
      </w:r>
      <w:r w:rsidRPr="00816201">
        <w:rPr>
          <w:rFonts w:asciiTheme="majorHAnsi" w:hAnsiTheme="majorHAnsi"/>
          <w:sz w:val="22"/>
          <w:szCs w:val="22"/>
        </w:rPr>
        <w:t xml:space="preserve">be the next year, but scheduling can be difficult since the program needs a balance each year in terms of topics, areas of </w:t>
      </w:r>
      <w:r w:rsidR="000B4904">
        <w:rPr>
          <w:rFonts w:asciiTheme="majorHAnsi" w:hAnsiTheme="majorHAnsi"/>
          <w:sz w:val="22"/>
          <w:szCs w:val="22"/>
        </w:rPr>
        <w:t>the Core Curriculum</w:t>
      </w:r>
      <w:r w:rsidRPr="00816201">
        <w:rPr>
          <w:rFonts w:asciiTheme="majorHAnsi" w:hAnsiTheme="majorHAnsi"/>
          <w:sz w:val="22"/>
          <w:szCs w:val="22"/>
        </w:rPr>
        <w:t xml:space="preserve">, and new and repeat courses, and because individual faculty have constraints on their availability as well. Faculty whose courses are chosen will be expected to attend </w:t>
      </w:r>
      <w:r w:rsidR="000B4904">
        <w:rPr>
          <w:rFonts w:asciiTheme="majorHAnsi" w:hAnsiTheme="majorHAnsi"/>
          <w:sz w:val="22"/>
          <w:szCs w:val="22"/>
        </w:rPr>
        <w:t>the Honors Teaching Workshop</w:t>
      </w:r>
      <w:r w:rsidRPr="00816201">
        <w:rPr>
          <w:rFonts w:asciiTheme="majorHAnsi" w:hAnsiTheme="majorHAnsi"/>
          <w:sz w:val="22"/>
          <w:szCs w:val="22"/>
        </w:rPr>
        <w:t xml:space="preserve"> prior to the year in which they offer the course, in order to learn more about the program expectations and to hear about what has and has not worked well for other faculty. </w:t>
      </w:r>
      <w:r w:rsidR="008818C3" w:rsidRPr="00A56130">
        <w:rPr>
          <w:rFonts w:asciiTheme="majorHAnsi" w:hAnsiTheme="majorHAnsi"/>
          <w:color w:val="auto"/>
          <w:sz w:val="22"/>
          <w:szCs w:val="22"/>
        </w:rPr>
        <w:t xml:space="preserve">Faculty will also </w:t>
      </w:r>
      <w:r w:rsidR="001B3973" w:rsidRPr="00A56130">
        <w:rPr>
          <w:rFonts w:asciiTheme="majorHAnsi" w:hAnsiTheme="majorHAnsi"/>
          <w:color w:val="auto"/>
          <w:sz w:val="22"/>
          <w:szCs w:val="22"/>
        </w:rPr>
        <w:t xml:space="preserve">be </w:t>
      </w:r>
      <w:r w:rsidR="008818C3" w:rsidRPr="00A56130">
        <w:rPr>
          <w:rFonts w:asciiTheme="majorHAnsi" w:hAnsiTheme="majorHAnsi"/>
          <w:color w:val="auto"/>
          <w:sz w:val="22"/>
          <w:szCs w:val="22"/>
        </w:rPr>
        <w:t xml:space="preserve">encouraged to participate in </w:t>
      </w:r>
      <w:r w:rsidR="000B4904">
        <w:rPr>
          <w:rFonts w:asciiTheme="majorHAnsi" w:hAnsiTheme="majorHAnsi"/>
          <w:color w:val="auto"/>
          <w:sz w:val="22"/>
          <w:szCs w:val="22"/>
        </w:rPr>
        <w:t>informal meetings, and annual Teaching Workshops to continue</w:t>
      </w:r>
      <w:r w:rsidR="008818C3" w:rsidRPr="00A56130">
        <w:rPr>
          <w:rFonts w:asciiTheme="majorHAnsi" w:hAnsiTheme="majorHAnsi"/>
          <w:color w:val="auto"/>
          <w:sz w:val="22"/>
          <w:szCs w:val="22"/>
        </w:rPr>
        <w:t xml:space="preserve"> to develop their courses with the knowledge of best practices for teaching Honors students.</w:t>
      </w:r>
    </w:p>
    <w:p w14:paraId="026A75E0" w14:textId="77777777" w:rsidR="008818C3" w:rsidRPr="00816201" w:rsidRDefault="008818C3" w:rsidP="00065104">
      <w:pPr>
        <w:pStyle w:val="Default"/>
        <w:rPr>
          <w:rFonts w:asciiTheme="majorHAnsi" w:hAnsiTheme="majorHAnsi"/>
          <w:sz w:val="22"/>
          <w:szCs w:val="22"/>
        </w:rPr>
      </w:pPr>
    </w:p>
    <w:p w14:paraId="0F296022" w14:textId="1BBA888F" w:rsidR="00065104" w:rsidRPr="00816201" w:rsidRDefault="00065104" w:rsidP="00065104">
      <w:pPr>
        <w:pStyle w:val="Default"/>
        <w:rPr>
          <w:rFonts w:asciiTheme="majorHAnsi" w:hAnsiTheme="majorHAnsi"/>
          <w:sz w:val="22"/>
          <w:szCs w:val="22"/>
        </w:rPr>
      </w:pPr>
      <w:r w:rsidRPr="00816201">
        <w:rPr>
          <w:rFonts w:asciiTheme="majorHAnsi" w:hAnsiTheme="majorHAnsi"/>
          <w:sz w:val="22"/>
          <w:szCs w:val="22"/>
        </w:rPr>
        <w:t xml:space="preserve">In a typical year, the Honors Program will need two first-year Honors Seminars and </w:t>
      </w:r>
      <w:r w:rsidR="008818C3">
        <w:rPr>
          <w:rFonts w:asciiTheme="majorHAnsi" w:hAnsiTheme="majorHAnsi"/>
          <w:sz w:val="22"/>
          <w:szCs w:val="22"/>
        </w:rPr>
        <w:t>a combination of second year seminars (e.g. 4 Team-Taught or 2 Team-Taught + 4 Multidisciplinary, or 3 Team-Taught + 2 Multidisciplinary)</w:t>
      </w:r>
      <w:r w:rsidRPr="00816201">
        <w:rPr>
          <w:rFonts w:asciiTheme="majorHAnsi" w:hAnsiTheme="majorHAnsi"/>
          <w:sz w:val="22"/>
          <w:szCs w:val="22"/>
        </w:rPr>
        <w:t xml:space="preserve">. There are already approved courses from a previous round of proposals, so it is possible that a course might be approved this fall but not offered for a couple years because of the complexity of scheduling. </w:t>
      </w:r>
    </w:p>
    <w:p w14:paraId="4159AC47" w14:textId="77777777" w:rsidR="00065104" w:rsidRDefault="00065104" w:rsidP="00065104">
      <w:pPr>
        <w:pStyle w:val="Default"/>
        <w:rPr>
          <w:rFonts w:asciiTheme="majorHAnsi" w:hAnsiTheme="majorHAnsi"/>
          <w:sz w:val="22"/>
          <w:szCs w:val="22"/>
        </w:rPr>
      </w:pPr>
    </w:p>
    <w:p w14:paraId="2832F4EA" w14:textId="64E4AAFE" w:rsidR="00065104" w:rsidRPr="00816201" w:rsidRDefault="00065104" w:rsidP="00065104">
      <w:pPr>
        <w:pStyle w:val="Default"/>
        <w:rPr>
          <w:rFonts w:asciiTheme="majorHAnsi" w:hAnsiTheme="majorHAnsi"/>
          <w:sz w:val="22"/>
          <w:szCs w:val="22"/>
        </w:rPr>
      </w:pPr>
      <w:r w:rsidRPr="00816201">
        <w:rPr>
          <w:rFonts w:asciiTheme="majorHAnsi" w:hAnsiTheme="majorHAnsi"/>
          <w:sz w:val="22"/>
          <w:szCs w:val="22"/>
        </w:rPr>
        <w:t>For a list of courses offere</w:t>
      </w:r>
      <w:r w:rsidR="001B3973">
        <w:rPr>
          <w:rFonts w:asciiTheme="majorHAnsi" w:hAnsiTheme="majorHAnsi"/>
          <w:sz w:val="22"/>
          <w:szCs w:val="22"/>
        </w:rPr>
        <w:t>d recently, please consult the H</w:t>
      </w:r>
      <w:r w:rsidRPr="00816201">
        <w:rPr>
          <w:rFonts w:asciiTheme="majorHAnsi" w:hAnsiTheme="majorHAnsi"/>
          <w:sz w:val="22"/>
          <w:szCs w:val="22"/>
        </w:rPr>
        <w:t xml:space="preserve">onors website at </w:t>
      </w:r>
      <w:r w:rsidR="00B146C0" w:rsidRPr="00B146C0">
        <w:rPr>
          <w:rFonts w:asciiTheme="majorHAnsi" w:hAnsiTheme="majorHAnsi"/>
          <w:color w:val="0000FF"/>
          <w:sz w:val="22"/>
          <w:szCs w:val="22"/>
        </w:rPr>
        <w:t>http://www.elon.edu/e-web/academics/honors/courses.xhtml</w:t>
      </w:r>
      <w:r w:rsidR="00682260">
        <w:rPr>
          <w:rFonts w:asciiTheme="majorHAnsi" w:hAnsiTheme="majorHAnsi"/>
          <w:color w:val="0000FF"/>
          <w:sz w:val="22"/>
          <w:szCs w:val="22"/>
        </w:rPr>
        <w:t>.</w:t>
      </w:r>
    </w:p>
    <w:p w14:paraId="45EA75AC" w14:textId="77777777" w:rsidR="00065104" w:rsidRDefault="00065104" w:rsidP="00065104">
      <w:pPr>
        <w:pStyle w:val="Default"/>
        <w:rPr>
          <w:rFonts w:asciiTheme="majorHAnsi" w:hAnsiTheme="majorHAnsi"/>
          <w:sz w:val="22"/>
          <w:szCs w:val="22"/>
        </w:rPr>
      </w:pPr>
    </w:p>
    <w:p w14:paraId="4EB117F5" w14:textId="33BB08E8" w:rsidR="00065104" w:rsidRDefault="00E81534" w:rsidP="00065104">
      <w:pPr>
        <w:pStyle w:val="Default"/>
        <w:rPr>
          <w:rFonts w:asciiTheme="majorHAnsi" w:hAnsiTheme="majorHAnsi"/>
          <w:sz w:val="22"/>
          <w:szCs w:val="22"/>
        </w:rPr>
      </w:pPr>
      <w:r>
        <w:rPr>
          <w:rFonts w:asciiTheme="majorHAnsi" w:hAnsiTheme="majorHAnsi"/>
          <w:sz w:val="22"/>
          <w:szCs w:val="22"/>
        </w:rPr>
        <w:t xml:space="preserve">Thanks for your interest and please contact us if you have any questions. </w:t>
      </w:r>
    </w:p>
    <w:p w14:paraId="0CA18211" w14:textId="77777777" w:rsidR="00E3255D" w:rsidRPr="00816201" w:rsidRDefault="00E3255D" w:rsidP="00065104">
      <w:pPr>
        <w:pStyle w:val="Default"/>
        <w:rPr>
          <w:rFonts w:asciiTheme="majorHAnsi" w:hAnsiTheme="majorHAnsi"/>
          <w:sz w:val="22"/>
          <w:szCs w:val="22"/>
        </w:rPr>
      </w:pPr>
    </w:p>
    <w:p w14:paraId="7AF0EEFD" w14:textId="71741438" w:rsidR="00065104" w:rsidRPr="00816201" w:rsidRDefault="008905E8" w:rsidP="00065104">
      <w:pPr>
        <w:pStyle w:val="Default"/>
        <w:rPr>
          <w:rFonts w:asciiTheme="majorHAnsi" w:hAnsiTheme="majorHAnsi"/>
          <w:sz w:val="22"/>
          <w:szCs w:val="22"/>
        </w:rPr>
      </w:pPr>
      <w:r>
        <w:rPr>
          <w:rFonts w:asciiTheme="majorHAnsi" w:hAnsiTheme="majorHAnsi"/>
          <w:sz w:val="22"/>
          <w:szCs w:val="22"/>
        </w:rPr>
        <w:t>Lynn R. Huber</w:t>
      </w:r>
      <w:r w:rsidR="00065104">
        <w:rPr>
          <w:rFonts w:asciiTheme="majorHAnsi" w:hAnsiTheme="majorHAnsi"/>
          <w:sz w:val="22"/>
          <w:szCs w:val="22"/>
        </w:rPr>
        <w:tab/>
      </w:r>
      <w:r w:rsidR="00065104">
        <w:rPr>
          <w:rFonts w:asciiTheme="majorHAnsi" w:hAnsiTheme="majorHAnsi"/>
          <w:sz w:val="22"/>
          <w:szCs w:val="22"/>
        </w:rPr>
        <w:tab/>
      </w:r>
      <w:r w:rsidR="00065104">
        <w:rPr>
          <w:rFonts w:asciiTheme="majorHAnsi" w:hAnsiTheme="majorHAnsi"/>
          <w:sz w:val="22"/>
          <w:szCs w:val="22"/>
        </w:rPr>
        <w:tab/>
      </w:r>
      <w:r w:rsidR="00065104">
        <w:rPr>
          <w:rFonts w:asciiTheme="majorHAnsi" w:hAnsiTheme="majorHAnsi"/>
          <w:sz w:val="22"/>
          <w:szCs w:val="22"/>
        </w:rPr>
        <w:tab/>
      </w:r>
      <w:r w:rsidR="0074782A">
        <w:rPr>
          <w:rFonts w:asciiTheme="majorHAnsi" w:hAnsiTheme="majorHAnsi"/>
          <w:sz w:val="22"/>
          <w:szCs w:val="22"/>
        </w:rPr>
        <w:t>Barbara Miller</w:t>
      </w:r>
      <w:r w:rsidR="00065104" w:rsidRPr="00816201">
        <w:rPr>
          <w:rFonts w:asciiTheme="majorHAnsi" w:hAnsiTheme="majorHAnsi"/>
          <w:sz w:val="22"/>
          <w:szCs w:val="22"/>
        </w:rPr>
        <w:t xml:space="preserve"> </w:t>
      </w:r>
    </w:p>
    <w:p w14:paraId="080D49B6" w14:textId="77777777" w:rsidR="00065104" w:rsidRPr="00816201" w:rsidRDefault="00065104" w:rsidP="00065104">
      <w:pPr>
        <w:pStyle w:val="Default"/>
        <w:rPr>
          <w:rFonts w:asciiTheme="majorHAnsi" w:hAnsiTheme="majorHAnsi"/>
          <w:sz w:val="22"/>
          <w:szCs w:val="22"/>
        </w:rPr>
      </w:pPr>
      <w:r w:rsidRPr="00816201">
        <w:rPr>
          <w:rFonts w:asciiTheme="majorHAnsi" w:hAnsiTheme="majorHAnsi"/>
          <w:sz w:val="22"/>
          <w:szCs w:val="22"/>
        </w:rPr>
        <w:t xml:space="preserve">Director of Honors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816201">
        <w:rPr>
          <w:rFonts w:asciiTheme="majorHAnsi" w:hAnsiTheme="majorHAnsi"/>
          <w:sz w:val="22"/>
          <w:szCs w:val="22"/>
        </w:rPr>
        <w:t xml:space="preserve">Associate Director of Honors </w:t>
      </w:r>
    </w:p>
    <w:p w14:paraId="16A31B3F" w14:textId="5F1E345C" w:rsidR="00E3255D" w:rsidRPr="008905E8" w:rsidRDefault="00586DBC" w:rsidP="00065104">
      <w:pPr>
        <w:pStyle w:val="Default"/>
        <w:rPr>
          <w:rFonts w:asciiTheme="majorHAnsi" w:hAnsiTheme="majorHAnsi"/>
        </w:rPr>
      </w:pPr>
      <w:hyperlink r:id="rId8" w:history="1">
        <w:r w:rsidR="008905E8" w:rsidRPr="001B6A8A">
          <w:rPr>
            <w:rStyle w:val="Hyperlink"/>
            <w:rFonts w:asciiTheme="majorHAnsi" w:hAnsiTheme="majorHAnsi"/>
          </w:rPr>
          <w:t>lhuber@elon.edu</w:t>
        </w:r>
      </w:hyperlink>
      <w:r w:rsidR="008905E8">
        <w:rPr>
          <w:rFonts w:asciiTheme="majorHAnsi" w:hAnsiTheme="majorHAnsi"/>
        </w:rPr>
        <w:tab/>
      </w:r>
      <w:r w:rsidR="00E3255D" w:rsidRPr="008905E8">
        <w:rPr>
          <w:rFonts w:asciiTheme="majorHAnsi" w:hAnsiTheme="majorHAnsi"/>
          <w:sz w:val="22"/>
          <w:szCs w:val="22"/>
        </w:rPr>
        <w:tab/>
      </w:r>
      <w:r w:rsidR="00E3255D">
        <w:rPr>
          <w:rFonts w:asciiTheme="majorHAnsi" w:hAnsiTheme="majorHAnsi"/>
          <w:sz w:val="22"/>
          <w:szCs w:val="22"/>
        </w:rPr>
        <w:tab/>
      </w:r>
      <w:hyperlink r:id="rId9" w:history="1">
        <w:r w:rsidR="0074782A" w:rsidRPr="008404DC">
          <w:rPr>
            <w:rStyle w:val="Hyperlink"/>
            <w:rFonts w:asciiTheme="majorHAnsi" w:hAnsiTheme="majorHAnsi"/>
            <w:sz w:val="22"/>
            <w:szCs w:val="22"/>
          </w:rPr>
          <w:t>bmiller9@elon.edu</w:t>
        </w:r>
      </w:hyperlink>
      <w:r w:rsidR="0074782A">
        <w:rPr>
          <w:rFonts w:asciiTheme="majorHAnsi" w:hAnsiTheme="majorHAnsi"/>
          <w:sz w:val="22"/>
          <w:szCs w:val="22"/>
        </w:rPr>
        <w:t xml:space="preserve"> </w:t>
      </w:r>
    </w:p>
    <w:p w14:paraId="00D190E1" w14:textId="55E2615B" w:rsidR="00065104" w:rsidRPr="00816201" w:rsidRDefault="00E3255D" w:rsidP="00065104">
      <w:pPr>
        <w:pStyle w:val="Default"/>
        <w:rPr>
          <w:rFonts w:asciiTheme="majorHAnsi" w:hAnsiTheme="majorHAnsi"/>
          <w:sz w:val="22"/>
          <w:szCs w:val="22"/>
        </w:rPr>
      </w:pPr>
      <w:r>
        <w:rPr>
          <w:rFonts w:asciiTheme="majorHAnsi" w:hAnsiTheme="majorHAnsi"/>
          <w:sz w:val="22"/>
          <w:szCs w:val="22"/>
        </w:rPr>
        <w:t xml:space="preserve">Phone </w:t>
      </w:r>
      <w:proofErr w:type="spellStart"/>
      <w:r>
        <w:rPr>
          <w:rFonts w:asciiTheme="majorHAnsi" w:hAnsiTheme="majorHAnsi"/>
          <w:sz w:val="22"/>
          <w:szCs w:val="22"/>
        </w:rPr>
        <w:t>ext</w:t>
      </w:r>
      <w:proofErr w:type="spellEnd"/>
      <w:r>
        <w:rPr>
          <w:rFonts w:asciiTheme="majorHAnsi" w:hAnsiTheme="majorHAnsi"/>
          <w:sz w:val="22"/>
          <w:szCs w:val="22"/>
        </w:rPr>
        <w:t>:</w:t>
      </w:r>
      <w:r w:rsidR="00065104" w:rsidRPr="00816201">
        <w:rPr>
          <w:rFonts w:asciiTheme="majorHAnsi" w:hAnsiTheme="majorHAnsi"/>
          <w:sz w:val="22"/>
          <w:szCs w:val="22"/>
        </w:rPr>
        <w:t xml:space="preserve"> </w:t>
      </w:r>
      <w:r w:rsidR="008905E8">
        <w:rPr>
          <w:rFonts w:asciiTheme="majorHAnsi" w:hAnsiTheme="majorHAnsi"/>
          <w:sz w:val="22"/>
          <w:szCs w:val="22"/>
        </w:rPr>
        <w:t>5709</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Phone </w:t>
      </w:r>
      <w:proofErr w:type="spellStart"/>
      <w:r>
        <w:rPr>
          <w:rFonts w:asciiTheme="majorHAnsi" w:hAnsiTheme="majorHAnsi"/>
          <w:sz w:val="22"/>
          <w:szCs w:val="22"/>
        </w:rPr>
        <w:t>ext</w:t>
      </w:r>
      <w:proofErr w:type="spellEnd"/>
      <w:r>
        <w:rPr>
          <w:rFonts w:asciiTheme="majorHAnsi" w:hAnsiTheme="majorHAnsi"/>
          <w:sz w:val="22"/>
          <w:szCs w:val="22"/>
        </w:rPr>
        <w:t xml:space="preserve">: </w:t>
      </w:r>
      <w:r w:rsidR="0074782A">
        <w:rPr>
          <w:rFonts w:asciiTheme="majorHAnsi" w:hAnsiTheme="majorHAnsi"/>
          <w:sz w:val="22"/>
          <w:szCs w:val="22"/>
        </w:rPr>
        <w:t xml:space="preserve"> 5728</w:t>
      </w:r>
      <w:r w:rsidR="00065104" w:rsidRPr="00816201">
        <w:rPr>
          <w:rFonts w:asciiTheme="majorHAnsi" w:hAnsiTheme="majorHAnsi"/>
          <w:sz w:val="22"/>
          <w:szCs w:val="22"/>
        </w:rPr>
        <w:t xml:space="preserve"> </w:t>
      </w:r>
    </w:p>
    <w:p w14:paraId="0AB7F0B8" w14:textId="77777777" w:rsidR="00065104" w:rsidRPr="00816201" w:rsidRDefault="00065104" w:rsidP="00816201">
      <w:pPr>
        <w:pStyle w:val="Default"/>
        <w:rPr>
          <w:rFonts w:asciiTheme="majorHAnsi" w:hAnsiTheme="majorHAnsi"/>
          <w:sz w:val="22"/>
          <w:szCs w:val="22"/>
        </w:rPr>
      </w:pPr>
    </w:p>
    <w:sectPr w:rsidR="00065104" w:rsidRPr="00816201" w:rsidSect="00420DEA">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ED163" w14:textId="77777777" w:rsidR="00A2083D" w:rsidRDefault="00A2083D" w:rsidP="00244A66">
      <w:r>
        <w:separator/>
      </w:r>
    </w:p>
  </w:endnote>
  <w:endnote w:type="continuationSeparator" w:id="0">
    <w:p w14:paraId="23387470" w14:textId="77777777" w:rsidR="00A2083D" w:rsidRDefault="00A2083D" w:rsidP="0024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B339F" w14:textId="77777777" w:rsidR="00A2083D" w:rsidRDefault="00A2083D" w:rsidP="00244A66">
      <w:r>
        <w:separator/>
      </w:r>
    </w:p>
  </w:footnote>
  <w:footnote w:type="continuationSeparator" w:id="0">
    <w:p w14:paraId="32A4A369" w14:textId="77777777" w:rsidR="00A2083D" w:rsidRDefault="00A2083D" w:rsidP="00244A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8DC4B" w14:textId="4EB441C9" w:rsidR="00A2083D" w:rsidRDefault="00A2083D" w:rsidP="00244A66">
    <w:pPr>
      <w:pStyle w:val="Header"/>
      <w:jc w:val="right"/>
    </w:pPr>
    <w:r>
      <w:t>Updates 8.23.18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591"/>
    <w:multiLevelType w:val="hybridMultilevel"/>
    <w:tmpl w:val="43CE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94713"/>
    <w:multiLevelType w:val="hybridMultilevel"/>
    <w:tmpl w:val="B030BACC"/>
    <w:lvl w:ilvl="0" w:tplc="CFD81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5645F"/>
    <w:multiLevelType w:val="hybridMultilevel"/>
    <w:tmpl w:val="B114F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D68A1"/>
    <w:multiLevelType w:val="hybridMultilevel"/>
    <w:tmpl w:val="7B6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C1F17"/>
    <w:multiLevelType w:val="hybridMultilevel"/>
    <w:tmpl w:val="9B4A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01"/>
    <w:rsid w:val="00004342"/>
    <w:rsid w:val="000056A0"/>
    <w:rsid w:val="000153F0"/>
    <w:rsid w:val="00025C2F"/>
    <w:rsid w:val="000551E4"/>
    <w:rsid w:val="00065104"/>
    <w:rsid w:val="000670B8"/>
    <w:rsid w:val="00081095"/>
    <w:rsid w:val="000B360B"/>
    <w:rsid w:val="000B4904"/>
    <w:rsid w:val="000F0590"/>
    <w:rsid w:val="001161FE"/>
    <w:rsid w:val="001B3973"/>
    <w:rsid w:val="001F2BA2"/>
    <w:rsid w:val="0023629E"/>
    <w:rsid w:val="00236D9B"/>
    <w:rsid w:val="00244A66"/>
    <w:rsid w:val="002803EA"/>
    <w:rsid w:val="00290CD6"/>
    <w:rsid w:val="00315B0F"/>
    <w:rsid w:val="00320168"/>
    <w:rsid w:val="0032642A"/>
    <w:rsid w:val="003A7FC3"/>
    <w:rsid w:val="003B0181"/>
    <w:rsid w:val="003C7ABB"/>
    <w:rsid w:val="003E14D5"/>
    <w:rsid w:val="003F2784"/>
    <w:rsid w:val="004031A7"/>
    <w:rsid w:val="00420DEA"/>
    <w:rsid w:val="004271CF"/>
    <w:rsid w:val="00442647"/>
    <w:rsid w:val="00445958"/>
    <w:rsid w:val="004924EE"/>
    <w:rsid w:val="00495208"/>
    <w:rsid w:val="004A52C0"/>
    <w:rsid w:val="004B5A34"/>
    <w:rsid w:val="005128E0"/>
    <w:rsid w:val="00586DBC"/>
    <w:rsid w:val="005A204B"/>
    <w:rsid w:val="005C454D"/>
    <w:rsid w:val="00614815"/>
    <w:rsid w:val="00671702"/>
    <w:rsid w:val="00682260"/>
    <w:rsid w:val="006F1D4F"/>
    <w:rsid w:val="00707E09"/>
    <w:rsid w:val="00747156"/>
    <w:rsid w:val="0074782A"/>
    <w:rsid w:val="00781297"/>
    <w:rsid w:val="00816201"/>
    <w:rsid w:val="00850148"/>
    <w:rsid w:val="008818C3"/>
    <w:rsid w:val="008905E8"/>
    <w:rsid w:val="008B40C3"/>
    <w:rsid w:val="008F3EC1"/>
    <w:rsid w:val="00933A05"/>
    <w:rsid w:val="009667A2"/>
    <w:rsid w:val="00A2083D"/>
    <w:rsid w:val="00A26E94"/>
    <w:rsid w:val="00A34D37"/>
    <w:rsid w:val="00A56130"/>
    <w:rsid w:val="00A8217A"/>
    <w:rsid w:val="00AE0753"/>
    <w:rsid w:val="00B146C0"/>
    <w:rsid w:val="00B31823"/>
    <w:rsid w:val="00B36CFE"/>
    <w:rsid w:val="00B73FF6"/>
    <w:rsid w:val="00B80366"/>
    <w:rsid w:val="00B842C7"/>
    <w:rsid w:val="00B96B71"/>
    <w:rsid w:val="00C005C0"/>
    <w:rsid w:val="00C60206"/>
    <w:rsid w:val="00C953B9"/>
    <w:rsid w:val="00CA0AB5"/>
    <w:rsid w:val="00CA4793"/>
    <w:rsid w:val="00CA68CE"/>
    <w:rsid w:val="00CD511B"/>
    <w:rsid w:val="00D10CFC"/>
    <w:rsid w:val="00D25A65"/>
    <w:rsid w:val="00D82B57"/>
    <w:rsid w:val="00E3255D"/>
    <w:rsid w:val="00E63FD6"/>
    <w:rsid w:val="00E81534"/>
    <w:rsid w:val="00EF3DD9"/>
    <w:rsid w:val="00F22B19"/>
    <w:rsid w:val="00F5319A"/>
    <w:rsid w:val="00F93DF2"/>
    <w:rsid w:val="00F9605F"/>
    <w:rsid w:val="00FD111E"/>
    <w:rsid w:val="00FD16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E97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201"/>
    <w:pPr>
      <w:widowControl w:val="0"/>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E0753"/>
    <w:rPr>
      <w:color w:val="0000FF" w:themeColor="hyperlink"/>
      <w:u w:val="single"/>
    </w:rPr>
  </w:style>
  <w:style w:type="character" w:styleId="FollowedHyperlink">
    <w:name w:val="FollowedHyperlink"/>
    <w:basedOn w:val="DefaultParagraphFont"/>
    <w:uiPriority w:val="99"/>
    <w:semiHidden/>
    <w:unhideWhenUsed/>
    <w:rsid w:val="00E3255D"/>
    <w:rPr>
      <w:color w:val="800080" w:themeColor="followedHyperlink"/>
      <w:u w:val="single"/>
    </w:rPr>
  </w:style>
  <w:style w:type="paragraph" w:styleId="Header">
    <w:name w:val="header"/>
    <w:basedOn w:val="Normal"/>
    <w:link w:val="HeaderChar"/>
    <w:uiPriority w:val="99"/>
    <w:unhideWhenUsed/>
    <w:rsid w:val="00244A66"/>
    <w:pPr>
      <w:tabs>
        <w:tab w:val="center" w:pos="4320"/>
        <w:tab w:val="right" w:pos="8640"/>
      </w:tabs>
    </w:pPr>
  </w:style>
  <w:style w:type="character" w:customStyle="1" w:styleId="HeaderChar">
    <w:name w:val="Header Char"/>
    <w:basedOn w:val="DefaultParagraphFont"/>
    <w:link w:val="Header"/>
    <w:uiPriority w:val="99"/>
    <w:rsid w:val="00244A66"/>
  </w:style>
  <w:style w:type="paragraph" w:styleId="Footer">
    <w:name w:val="footer"/>
    <w:basedOn w:val="Normal"/>
    <w:link w:val="FooterChar"/>
    <w:uiPriority w:val="99"/>
    <w:unhideWhenUsed/>
    <w:rsid w:val="00244A66"/>
    <w:pPr>
      <w:tabs>
        <w:tab w:val="center" w:pos="4320"/>
        <w:tab w:val="right" w:pos="8640"/>
      </w:tabs>
    </w:pPr>
  </w:style>
  <w:style w:type="character" w:customStyle="1" w:styleId="FooterChar">
    <w:name w:val="Footer Char"/>
    <w:basedOn w:val="DefaultParagraphFont"/>
    <w:link w:val="Footer"/>
    <w:uiPriority w:val="99"/>
    <w:rsid w:val="00244A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201"/>
    <w:pPr>
      <w:widowControl w:val="0"/>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AE0753"/>
    <w:rPr>
      <w:color w:val="0000FF" w:themeColor="hyperlink"/>
      <w:u w:val="single"/>
    </w:rPr>
  </w:style>
  <w:style w:type="character" w:styleId="FollowedHyperlink">
    <w:name w:val="FollowedHyperlink"/>
    <w:basedOn w:val="DefaultParagraphFont"/>
    <w:uiPriority w:val="99"/>
    <w:semiHidden/>
    <w:unhideWhenUsed/>
    <w:rsid w:val="00E3255D"/>
    <w:rPr>
      <w:color w:val="800080" w:themeColor="followedHyperlink"/>
      <w:u w:val="single"/>
    </w:rPr>
  </w:style>
  <w:style w:type="paragraph" w:styleId="Header">
    <w:name w:val="header"/>
    <w:basedOn w:val="Normal"/>
    <w:link w:val="HeaderChar"/>
    <w:uiPriority w:val="99"/>
    <w:unhideWhenUsed/>
    <w:rsid w:val="00244A66"/>
    <w:pPr>
      <w:tabs>
        <w:tab w:val="center" w:pos="4320"/>
        <w:tab w:val="right" w:pos="8640"/>
      </w:tabs>
    </w:pPr>
  </w:style>
  <w:style w:type="character" w:customStyle="1" w:styleId="HeaderChar">
    <w:name w:val="Header Char"/>
    <w:basedOn w:val="DefaultParagraphFont"/>
    <w:link w:val="Header"/>
    <w:uiPriority w:val="99"/>
    <w:rsid w:val="00244A66"/>
  </w:style>
  <w:style w:type="paragraph" w:styleId="Footer">
    <w:name w:val="footer"/>
    <w:basedOn w:val="Normal"/>
    <w:link w:val="FooterChar"/>
    <w:uiPriority w:val="99"/>
    <w:unhideWhenUsed/>
    <w:rsid w:val="00244A66"/>
    <w:pPr>
      <w:tabs>
        <w:tab w:val="center" w:pos="4320"/>
        <w:tab w:val="right" w:pos="8640"/>
      </w:tabs>
    </w:pPr>
  </w:style>
  <w:style w:type="character" w:customStyle="1" w:styleId="FooterChar">
    <w:name w:val="Footer Char"/>
    <w:basedOn w:val="DefaultParagraphFont"/>
    <w:link w:val="Footer"/>
    <w:uiPriority w:val="99"/>
    <w:rsid w:val="0024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huber@elon.edu" TargetMode="External"/><Relationship Id="rId9" Type="http://schemas.openxmlformats.org/officeDocument/2006/relationships/hyperlink" Target="mailto:bmiller9@elon.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1359</Words>
  <Characters>7749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Lynn Huber</cp:lastModifiedBy>
  <cp:revision>2</cp:revision>
  <dcterms:created xsi:type="dcterms:W3CDTF">2018-08-24T16:30:00Z</dcterms:created>
  <dcterms:modified xsi:type="dcterms:W3CDTF">2018-08-24T16:30:00Z</dcterms:modified>
</cp:coreProperties>
</file>