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32"/>
        </w:tabs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Honors Program Calendar</w:t>
      </w:r>
    </w:p>
    <w:p w:rsidR="00000000" w:rsidDel="00000000" w:rsidP="00000000" w:rsidRDefault="00000000" w:rsidRPr="00000000" w14:paraId="00000002">
      <w:pPr>
        <w:tabs>
          <w:tab w:val="left" w:pos="4432"/>
        </w:tabs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2019-2020</w:t>
      </w:r>
      <w:r w:rsidDel="00000000" w:rsidR="00000000" w:rsidRPr="00000000">
        <w:rPr>
          <w:b w:val="1"/>
          <w:sz w:val="48"/>
          <w:szCs w:val="48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AUGUST 2019</w:t>
      </w:r>
    </w:p>
    <w:tbl>
      <w:tblPr>
        <w:tblStyle w:val="Table1"/>
        <w:tblW w:w="1068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8"/>
        <w:gridCol w:w="1677"/>
        <w:gridCol w:w="1768"/>
        <w:gridCol w:w="2738"/>
        <w:gridCol w:w="2821"/>
        <w:tblGridChange w:id="0">
          <w:tblGrid>
            <w:gridCol w:w="1678"/>
            <w:gridCol w:w="1677"/>
            <w:gridCol w:w="1768"/>
            <w:gridCol w:w="2738"/>
            <w:gridCol w:w="2821"/>
          </w:tblGrid>
        </w:tblGridChange>
      </w:tblGrid>
      <w:tr>
        <w:trPr>
          <w:trHeight w:val="3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Aug. 20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4:00-5:00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Faculty Mentor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HNR mentors. Also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HNR faculty mentors interested.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Wed., Aug. 21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10:45-11:45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207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Advisory Committee Meeting*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HAC members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 Aug.  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 Oaks;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Elon 101 TBA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Convocation &amp; Elon 101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Aug. 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4:30-6:00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Portico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Picnic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HNR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Aug. 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6:00–7:00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Interest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first year Fellows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2018</w:t>
      </w:r>
    </w:p>
    <w:tbl>
      <w:tblPr>
        <w:tblStyle w:val="Table2"/>
        <w:tblW w:w="1069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320"/>
        <w:gridCol w:w="2580"/>
        <w:gridCol w:w="2640"/>
        <w:gridCol w:w="2835"/>
        <w:tblGridChange w:id="0">
          <w:tblGrid>
            <w:gridCol w:w="1320"/>
            <w:gridCol w:w="1320"/>
            <w:gridCol w:w="2580"/>
            <w:gridCol w:w="2640"/>
            <w:gridCol w:w="283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Sept. 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Seniors &amp; Mentors Workshop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Fellows &amp; their faculty mentors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 Sept. 5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4:15-5:45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 Workshop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 Year Fellows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 Aug 31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2:00-10:00pm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Lodge: MoonElon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First-Year Fellows Retreat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Mon., Sept. 9 (sooner is better)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 p.m.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(date &amp; time FIRM)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Process: Multiple signatures req’d. Plan accordingly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498 Forms signed by student, mentor, and Honors Director via online process.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and Senior Fellows signing up for 498 hours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 Sept. 10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208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Workshop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Fellows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Sept. 10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4:00-5:30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McKinnon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 Reception with President Book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Wed., Sept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Honors Course Proposals due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faculty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Sept.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Sept. 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&amp; Mentor Selected Faculty Reader for Thesis Defense: name submitted to Honors Program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Fellows in consultation with their mentors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Sept. 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Meeting – Course Proposals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members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Sept. 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4:15-7:15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Inclusive Community Workshop. Pizza provided.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Sept. 26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p.m.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(Inductees 5:00)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Oaks 212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 Eta Sigma Induction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Inductees, mentors, friends, family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Sept. 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Schar Center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Convocation with Nikki Haley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Everyone, but required for 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Sat., Sept.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11:00-Noon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Kenan Pavilion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Family Weekend Reception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Fellows and their families are invited</w:t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2019</w:t>
      </w:r>
    </w:p>
    <w:tbl>
      <w:tblPr>
        <w:tblStyle w:val="Table3"/>
        <w:tblW w:w="10681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7"/>
        <w:gridCol w:w="1681"/>
        <w:gridCol w:w="1795"/>
        <w:gridCol w:w="2724"/>
        <w:gridCol w:w="24"/>
        <w:gridCol w:w="2791"/>
        <w:tblGridChange w:id="0">
          <w:tblGrid>
            <w:gridCol w:w="1667"/>
            <w:gridCol w:w="1681"/>
            <w:gridCol w:w="1795"/>
            <w:gridCol w:w="2724"/>
            <w:gridCol w:w="24"/>
            <w:gridCol w:w="279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Oct. 3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Draft of Thesis Proposal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Juniors planning to participate in the Thesis Proposal Writing Workshop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Oct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II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Oct 8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Belk Pavilion 208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Proposal Writing Workshop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Juniors: draft must have been submitted by Oct. 5th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Wed., Oct.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Break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Proposals Due (hard copy and electronic)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(Due date for self-selected third year Fellows)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Oct. 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3:00-5:00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Alamance 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Floor rooms: 202-207, 215, 218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Presentations of Progress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Fellows, their mentors, thesis committee members and HAC members. Recommended strongly: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students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Oct. 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4:15-6:30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207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Meeting – Proposal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members (dinner)</w:t>
            </w:r>
          </w:p>
        </w:tc>
      </w:tr>
    </w:tbl>
    <w:p w:rsidR="00000000" w:rsidDel="00000000" w:rsidP="00000000" w:rsidRDefault="00000000" w:rsidRPr="00000000" w14:paraId="000000A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2019</w:t>
      </w:r>
    </w:p>
    <w:tbl>
      <w:tblPr>
        <w:tblStyle w:val="Table4"/>
        <w:tblW w:w="108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710"/>
        <w:gridCol w:w="1852"/>
        <w:gridCol w:w="2738"/>
        <w:gridCol w:w="2880"/>
        <w:tblGridChange w:id="0">
          <w:tblGrid>
            <w:gridCol w:w="1710"/>
            <w:gridCol w:w="1710"/>
            <w:gridCol w:w="1852"/>
            <w:gridCol w:w="2738"/>
            <w:gridCol w:w="28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Nov.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III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Sat., Nov. 2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Outside Stadium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Homecoming Tailgate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HNRs Fellows &amp; Staff: current and alumni invited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Nov.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4:15-5:15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Elon 101 Fellowships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year Fellows (required)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Nov.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10:00-11:00 a.m.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Oak House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Coffee with the Directors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Fellows Invited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Nov.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3:30-5:30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IV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first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Nov. 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Revised Thesis Proposals Due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(Due only for required students)</w:t>
            </w:r>
          </w:p>
        </w:tc>
      </w:tr>
    </w:tbl>
    <w:p w:rsidR="00000000" w:rsidDel="00000000" w:rsidP="00000000" w:rsidRDefault="00000000" w:rsidRPr="00000000" w14:paraId="000000D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2019</w:t>
      </w:r>
    </w:p>
    <w:tbl>
      <w:tblPr>
        <w:tblStyle w:val="Table5"/>
        <w:tblW w:w="108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710"/>
        <w:gridCol w:w="1890"/>
        <w:gridCol w:w="2700"/>
        <w:gridCol w:w="2880"/>
        <w:tblGridChange w:id="0">
          <w:tblGrid>
            <w:gridCol w:w="1710"/>
            <w:gridCol w:w="1710"/>
            <w:gridCol w:w="1890"/>
            <w:gridCol w:w="2700"/>
            <w:gridCol w:w="28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Dec.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HNR 498 End of Semester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year Fellows who have completed HNR 498 hrs.</w:t>
            </w:r>
          </w:p>
        </w:tc>
      </w:tr>
      <w:tr>
        <w:trPr>
          <w:trHeight w:val="5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Sun., Dec.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McKinnon D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(new location)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Study-Snack Break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HNR Fellows invited</w:t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Dec. 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HNR 498 End of Semester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HNR Faculty Mentors who advised HNR 498 hours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Dec. 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Course Faculty End of Semester Report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Faculty who taught Honors courses this semester</w:t>
            </w:r>
          </w:p>
        </w:tc>
      </w:tr>
    </w:tbl>
    <w:p w:rsidR="00000000" w:rsidDel="00000000" w:rsidP="00000000" w:rsidRDefault="00000000" w:rsidRPr="00000000" w14:paraId="000000E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2020</w:t>
      </w:r>
    </w:p>
    <w:tbl>
      <w:tblPr>
        <w:tblStyle w:val="Table6"/>
        <w:tblW w:w="108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710"/>
        <w:gridCol w:w="1890"/>
        <w:gridCol w:w="2700"/>
        <w:gridCol w:w="2880"/>
        <w:tblGridChange w:id="0">
          <w:tblGrid>
            <w:gridCol w:w="1710"/>
            <w:gridCol w:w="1710"/>
            <w:gridCol w:w="1890"/>
            <w:gridCol w:w="2700"/>
            <w:gridCol w:w="28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on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travelling to Italy.</w:t>
            </w:r>
          </w:p>
        </w:tc>
      </w:tr>
      <w:tr>
        <w:trPr>
          <w:trHeight w:val="5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Jan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Italy class on campus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travelling to Italy</w:t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Sun., Jan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 for Italy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Asheville Retreat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2020</w:t>
      </w:r>
    </w:p>
    <w:tbl>
      <w:tblPr>
        <w:tblStyle w:val="Table7"/>
        <w:tblW w:w="1068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1680"/>
        <w:gridCol w:w="1794"/>
        <w:gridCol w:w="2725"/>
        <w:gridCol w:w="2808"/>
        <w:tblGridChange w:id="0">
          <w:tblGrid>
            <w:gridCol w:w="1675"/>
            <w:gridCol w:w="1680"/>
            <w:gridCol w:w="1794"/>
            <w:gridCol w:w="2725"/>
            <w:gridCol w:w="280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Feb 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4:15-5:30 p.m.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Mentor Meeting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HNR faculty mentors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Feb. 6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4:15-5:30 p.m.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Workshop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Fellows who have not yet submitted a thesis proposal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Mon., Feb. 10 (sooner is better)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 p.m. to Registrar (date &amp; time FIRM). Must be signed by HD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Process: Multiple signatures req’d. Plan accordingly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498 Forms signed by student, mentor, and Honors Director via online process.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 and Senior Fellows signing up for 498 hours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Feb 11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4:15-5:15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Sophomore Meeting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 year Fellows who do not yet have a mentor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Feb. 13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4:15-5:45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204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Workshop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Tues, Feb 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Draft of Thesis Proposal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Juniors planning to participate in the Thesis Proposal Writing Workshop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Wed., Feb. 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Honors Course Proposals due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faculty</w:t>
            </w:r>
          </w:p>
        </w:tc>
      </w:tr>
    </w:tbl>
    <w:p w:rsidR="00000000" w:rsidDel="00000000" w:rsidP="00000000" w:rsidRDefault="00000000" w:rsidRPr="00000000" w14:paraId="000001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2020</w:t>
      </w:r>
    </w:p>
    <w:tbl>
      <w:tblPr>
        <w:tblStyle w:val="Table8"/>
        <w:tblW w:w="1068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5"/>
        <w:gridCol w:w="1671"/>
        <w:gridCol w:w="1796"/>
        <w:gridCol w:w="2726"/>
        <w:gridCol w:w="2814"/>
        <w:tblGridChange w:id="0">
          <w:tblGrid>
            <w:gridCol w:w="1675"/>
            <w:gridCol w:w="1671"/>
            <w:gridCol w:w="1796"/>
            <w:gridCol w:w="2726"/>
            <w:gridCol w:w="281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Mar.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Belk Pavilion 208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Proposal Writing Workshop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Juniors: draft must have been submitted by Feb 25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Mar.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7:00-9:00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Commons Great Hall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Fellows Weekend Reception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members and</w:t>
              <w:br w:type="textWrapping"/>
              <w:t xml:space="preserve">Selected Volunteers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Sat., Mar.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Fellows Weekend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Selected volunteers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Sat., Mar.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3:45-4:30 p.m.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Kenan Pavilion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Fellows Weekend Open House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Residents of Billy House and Selected Volunteers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., Mar.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Proposals Due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(Due date for juniors who did not submit proposals in fall)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Mar. 23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Submit date and time of Honors Thesis Defense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Honors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Thurs., Mar. 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4:15-5:15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Meeting - Kenan Decision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members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Mar. 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4:15-6:30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Lindner 207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(Dinner)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Meeting – Proposal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 members</w:t>
            </w:r>
          </w:p>
        </w:tc>
      </w:tr>
    </w:tbl>
    <w:p w:rsidR="00000000" w:rsidDel="00000000" w:rsidP="00000000" w:rsidRDefault="00000000" w:rsidRPr="00000000" w14:paraId="0000016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2020</w:t>
      </w:r>
    </w:p>
    <w:tbl>
      <w:tblPr>
        <w:tblStyle w:val="Table9"/>
        <w:tblW w:w="1068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9"/>
        <w:gridCol w:w="1678"/>
        <w:gridCol w:w="1770"/>
        <w:gridCol w:w="2732"/>
        <w:gridCol w:w="2823"/>
        <w:tblGridChange w:id="0">
          <w:tblGrid>
            <w:gridCol w:w="1679"/>
            <w:gridCol w:w="1678"/>
            <w:gridCol w:w="1770"/>
            <w:gridCol w:w="2732"/>
            <w:gridCol w:w="282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Mon., April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Defenses Begin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Seniors, Mentor and Committee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April 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Defenses End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Seniors, Mentor and Committee</w:t>
            </w:r>
          </w:p>
        </w:tc>
      </w:tr>
      <w:tr>
        <w:tc>
          <w:tcPr>
            <w:shd w:fill="f9cb9c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Mon., April 27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9:00-12:00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Belk Lib.: 208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Turn-In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April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Noon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Powell 108 &amp; Email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Revised Thesis Proposals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(Due only for required students)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April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Everyone</w:t>
            </w:r>
          </w:p>
        </w:tc>
      </w:tr>
    </w:tbl>
    <w:p w:rsidR="00000000" w:rsidDel="00000000" w:rsidP="00000000" w:rsidRDefault="00000000" w:rsidRPr="00000000" w14:paraId="0000018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2018 </w:t>
      </w:r>
    </w:p>
    <w:tbl>
      <w:tblPr>
        <w:tblStyle w:val="Table10"/>
        <w:tblW w:w="108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0"/>
        <w:gridCol w:w="1699"/>
        <w:gridCol w:w="2057"/>
        <w:gridCol w:w="2554"/>
        <w:gridCol w:w="2880"/>
        <w:tblGridChange w:id="0">
          <w:tblGrid>
            <w:gridCol w:w="1700"/>
            <w:gridCol w:w="1699"/>
            <w:gridCol w:w="2057"/>
            <w:gridCol w:w="2554"/>
            <w:gridCol w:w="288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Wed., May 6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McBride Room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Thesis Banquet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Seniors and their mentors and special guests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Tues., May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Powell 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HNR 498 End of Semester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year Fellows who have completed HNR 498 hrs.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May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Lakeside 212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Study-Snack Break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Honors Fellows invited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Tues., May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4:00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honors@elon.edu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Self-Evaluation Reports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year Fellows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May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HNR 498 End of Semester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Faculty HNR 498 End of Semester Report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May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5:00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lhuber@elon.edu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Honors Course Faculty End of Semester Report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Faculty who taught Honors courses this spring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Fri., May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Schar Center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Commencement!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Rooms cannot be confirmed until after the beginning of the semester. Check the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highlight w:val="cyan"/>
            <w:u w:val="single"/>
            <w:vertAlign w:val="baseline"/>
            <w:rtl w:val="0"/>
          </w:rPr>
          <w:t xml:space="preserve">Google Calendar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 for updates.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8.3.19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alendar.google.com/calendar?cid=ODhyN3EydjlkOGdra290ZXNxZ25sYnQzNTBAZ3JvdXAuY2FsZW5kYXIuZ29vZ2xlLmNv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